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BC51" w14:textId="77777777" w:rsidR="0021371A" w:rsidRPr="00867E1F" w:rsidRDefault="0021371A" w:rsidP="0087310E">
      <w:pPr>
        <w:tabs>
          <w:tab w:val="left" w:pos="709"/>
        </w:tabs>
        <w:ind w:left="450" w:hanging="450"/>
        <w:jc w:val="right"/>
        <w:rPr>
          <w:sz w:val="24"/>
          <w:szCs w:val="24"/>
          <w:lang w:val="ro-RO"/>
        </w:rPr>
      </w:pPr>
    </w:p>
    <w:tbl>
      <w:tblPr>
        <w:tblW w:w="9189" w:type="dxa"/>
        <w:tblLayout w:type="fixed"/>
        <w:tblCellMar>
          <w:left w:w="0" w:type="dxa"/>
          <w:right w:w="28" w:type="dxa"/>
        </w:tblCellMar>
        <w:tblLook w:val="04A0" w:firstRow="1" w:lastRow="0" w:firstColumn="1" w:lastColumn="0" w:noHBand="0" w:noVBand="1"/>
      </w:tblPr>
      <w:tblGrid>
        <w:gridCol w:w="2296"/>
        <w:gridCol w:w="6893"/>
      </w:tblGrid>
      <w:tr w:rsidR="00867E1F" w:rsidRPr="00867E1F" w14:paraId="44603709" w14:textId="77777777" w:rsidTr="002B693A">
        <w:trPr>
          <w:trHeight w:val="247"/>
        </w:trPr>
        <w:tc>
          <w:tcPr>
            <w:tcW w:w="2296" w:type="dxa"/>
            <w:vMerge w:val="restart"/>
            <w:hideMark/>
          </w:tcPr>
          <w:p w14:paraId="7F7C363B" w14:textId="77777777" w:rsidR="0021371A" w:rsidRPr="00867E1F" w:rsidRDefault="0021371A" w:rsidP="002B693A">
            <w:pPr>
              <w:tabs>
                <w:tab w:val="left" w:pos="426"/>
                <w:tab w:val="left" w:pos="567"/>
                <w:tab w:val="left" w:pos="1575"/>
                <w:tab w:val="center" w:pos="4677"/>
                <w:tab w:val="right" w:pos="9355"/>
              </w:tabs>
              <w:ind w:firstLine="0"/>
              <w:rPr>
                <w:rFonts w:ascii="Calibri" w:eastAsia="Calibri" w:hAnsi="Calibri" w:cs="Calibri"/>
                <w:sz w:val="24"/>
                <w:szCs w:val="24"/>
                <w:lang w:val="ro-RO"/>
              </w:rPr>
            </w:pPr>
            <w:r w:rsidRPr="00867E1F">
              <w:rPr>
                <w:rFonts w:ascii="Calibri" w:eastAsia="Calibri" w:hAnsi="Calibri" w:cs="Calibri"/>
                <w:noProof/>
                <w:sz w:val="24"/>
                <w:szCs w:val="24"/>
              </w:rPr>
              <w:drawing>
                <wp:inline distT="0" distB="0" distL="0" distR="0" wp14:anchorId="68C1B6F0" wp14:editId="6A94140A">
                  <wp:extent cx="993775" cy="1144905"/>
                  <wp:effectExtent l="0" t="0" r="0" b="0"/>
                  <wp:docPr id="24" name="Рисунок 24"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1144905"/>
                          </a:xfrm>
                          <a:prstGeom prst="rect">
                            <a:avLst/>
                          </a:prstGeom>
                          <a:noFill/>
                          <a:ln>
                            <a:noFill/>
                          </a:ln>
                        </pic:spPr>
                      </pic:pic>
                    </a:graphicData>
                  </a:graphic>
                </wp:inline>
              </w:drawing>
            </w:r>
          </w:p>
        </w:tc>
        <w:tc>
          <w:tcPr>
            <w:tcW w:w="6893" w:type="dxa"/>
            <w:vAlign w:val="center"/>
            <w:hideMark/>
          </w:tcPr>
          <w:p w14:paraId="5B396839" w14:textId="77777777" w:rsidR="0021371A" w:rsidRPr="00867E1F" w:rsidRDefault="0021371A" w:rsidP="002B693A">
            <w:pPr>
              <w:tabs>
                <w:tab w:val="center" w:pos="4677"/>
                <w:tab w:val="right" w:pos="9355"/>
              </w:tabs>
              <w:ind w:left="-414" w:firstLine="306"/>
              <w:rPr>
                <w:rFonts w:ascii="Calibri" w:eastAsia="Calibri" w:hAnsi="Calibri" w:cs="Calibri"/>
                <w:b/>
                <w:sz w:val="24"/>
                <w:szCs w:val="24"/>
                <w:lang w:val="ro-RO"/>
              </w:rPr>
            </w:pPr>
            <w:r w:rsidRPr="00867E1F">
              <w:rPr>
                <w:rFonts w:ascii="Calibri" w:eastAsia="Calibri" w:hAnsi="Calibri" w:cs="Calibri"/>
                <w:b/>
                <w:sz w:val="24"/>
                <w:szCs w:val="24"/>
                <w:lang w:val="ro-RO"/>
              </w:rPr>
              <w:t xml:space="preserve">  Republica Moldova</w:t>
            </w:r>
          </w:p>
        </w:tc>
      </w:tr>
      <w:tr w:rsidR="00867E1F" w:rsidRPr="00867E1F" w14:paraId="63FB56B8" w14:textId="77777777" w:rsidTr="002B693A">
        <w:trPr>
          <w:trHeight w:val="535"/>
        </w:trPr>
        <w:tc>
          <w:tcPr>
            <w:tcW w:w="2296" w:type="dxa"/>
            <w:vMerge/>
            <w:vAlign w:val="center"/>
            <w:hideMark/>
          </w:tcPr>
          <w:p w14:paraId="3A2C366D"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vAlign w:val="bottom"/>
            <w:hideMark/>
          </w:tcPr>
          <w:p w14:paraId="4D30CB7D" w14:textId="77777777" w:rsidR="0021371A" w:rsidRPr="00867E1F" w:rsidRDefault="0021371A" w:rsidP="002B693A">
            <w:pPr>
              <w:tabs>
                <w:tab w:val="center" w:pos="4677"/>
                <w:tab w:val="right" w:pos="9355"/>
              </w:tabs>
              <w:ind w:firstLine="0"/>
              <w:rPr>
                <w:rFonts w:ascii="Calibri" w:eastAsia="Calibri" w:hAnsi="Calibri" w:cs="Calibri"/>
                <w:b/>
                <w:sz w:val="24"/>
                <w:szCs w:val="24"/>
                <w:lang w:val="ro-RO"/>
              </w:rPr>
            </w:pPr>
            <w:r w:rsidRPr="00867E1F">
              <w:rPr>
                <w:rFonts w:ascii="Calibri" w:eastAsia="Calibri" w:hAnsi="Calibri" w:cs="Calibri"/>
                <w:b/>
                <w:sz w:val="24"/>
                <w:szCs w:val="24"/>
                <w:lang w:val="ro-RO"/>
              </w:rPr>
              <w:t>Agenția Națională pentru Reglementare în Energetică</w:t>
            </w:r>
          </w:p>
        </w:tc>
      </w:tr>
      <w:tr w:rsidR="00867E1F" w:rsidRPr="00867E1F" w14:paraId="017E378C" w14:textId="77777777" w:rsidTr="002B693A">
        <w:trPr>
          <w:trHeight w:val="516"/>
        </w:trPr>
        <w:tc>
          <w:tcPr>
            <w:tcW w:w="2296" w:type="dxa"/>
            <w:vMerge/>
            <w:vAlign w:val="center"/>
            <w:hideMark/>
          </w:tcPr>
          <w:p w14:paraId="3C3AC8A8"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tcBorders>
              <w:top w:val="nil"/>
              <w:left w:val="nil"/>
              <w:bottom w:val="double" w:sz="4" w:space="0" w:color="4472C4"/>
              <w:right w:val="nil"/>
            </w:tcBorders>
            <w:hideMark/>
          </w:tcPr>
          <w:p w14:paraId="36309984" w14:textId="77777777" w:rsidR="0021371A" w:rsidRPr="00867E1F" w:rsidRDefault="0021371A" w:rsidP="002B693A">
            <w:pPr>
              <w:tabs>
                <w:tab w:val="center" w:pos="4677"/>
                <w:tab w:val="right" w:pos="9355"/>
              </w:tabs>
              <w:ind w:firstLine="0"/>
              <w:rPr>
                <w:rFonts w:ascii="Calibri" w:eastAsia="Calibri" w:hAnsi="Calibri" w:cs="Calibri"/>
                <w:sz w:val="24"/>
                <w:szCs w:val="24"/>
                <w:lang w:val="ro-RO"/>
              </w:rPr>
            </w:pPr>
            <w:r w:rsidRPr="00867E1F">
              <w:rPr>
                <w:rFonts w:ascii="Calibri" w:eastAsia="Calibri" w:hAnsi="Calibri" w:cs="Calibri"/>
                <w:b/>
                <w:sz w:val="24"/>
                <w:szCs w:val="24"/>
                <w:lang w:val="ro-RO"/>
              </w:rPr>
              <w:t>ANRE</w:t>
            </w:r>
          </w:p>
        </w:tc>
      </w:tr>
      <w:tr w:rsidR="00EA4D22" w:rsidRPr="00867E1F" w14:paraId="46BF130E" w14:textId="77777777" w:rsidTr="002B693A">
        <w:trPr>
          <w:trHeight w:val="274"/>
        </w:trPr>
        <w:tc>
          <w:tcPr>
            <w:tcW w:w="2296" w:type="dxa"/>
            <w:vMerge/>
            <w:vAlign w:val="center"/>
            <w:hideMark/>
          </w:tcPr>
          <w:p w14:paraId="62259A1F" w14:textId="77777777" w:rsidR="0021371A" w:rsidRPr="00867E1F" w:rsidRDefault="0021371A" w:rsidP="002B693A">
            <w:pPr>
              <w:tabs>
                <w:tab w:val="left" w:pos="900"/>
              </w:tabs>
              <w:rPr>
                <w:rFonts w:ascii="Calibri" w:eastAsia="Calibri" w:hAnsi="Calibri" w:cs="Calibri"/>
                <w:sz w:val="24"/>
                <w:szCs w:val="24"/>
                <w:lang w:val="ro-RO"/>
              </w:rPr>
            </w:pPr>
          </w:p>
        </w:tc>
        <w:tc>
          <w:tcPr>
            <w:tcW w:w="6893" w:type="dxa"/>
            <w:tcBorders>
              <w:top w:val="double" w:sz="4" w:space="0" w:color="4472C4"/>
              <w:left w:val="nil"/>
              <w:bottom w:val="nil"/>
              <w:right w:val="nil"/>
            </w:tcBorders>
            <w:hideMark/>
          </w:tcPr>
          <w:p w14:paraId="5796942B" w14:textId="77777777" w:rsidR="0021371A" w:rsidRPr="00867E1F" w:rsidRDefault="0021371A" w:rsidP="002B693A">
            <w:pPr>
              <w:tabs>
                <w:tab w:val="center" w:pos="4677"/>
                <w:tab w:val="right" w:pos="9355"/>
              </w:tabs>
              <w:ind w:firstLine="0"/>
              <w:rPr>
                <w:rFonts w:ascii="Calibri" w:hAnsi="Calibri" w:cs="Calibri"/>
                <w:sz w:val="16"/>
                <w:szCs w:val="16"/>
                <w:lang w:val="ro-RO"/>
              </w:rPr>
            </w:pPr>
            <w:r w:rsidRPr="00867E1F">
              <w:rPr>
                <w:rFonts w:ascii="Calibri" w:hAnsi="Calibri" w:cs="Calibri"/>
                <w:sz w:val="16"/>
                <w:szCs w:val="16"/>
                <w:lang w:val="ro-RO"/>
              </w:rPr>
              <w:t>str. Alexandr Pușkin 52/A, MD 2005</w:t>
            </w:r>
            <w:r w:rsidRPr="00867E1F">
              <w:rPr>
                <w:rFonts w:ascii="Calibri" w:hAnsi="Calibri" w:cs="Calibri"/>
                <w:b/>
                <w:bCs/>
                <w:sz w:val="16"/>
                <w:szCs w:val="16"/>
                <w:lang w:val="ro-RO"/>
              </w:rPr>
              <w:t xml:space="preserve"> </w:t>
            </w:r>
            <w:r w:rsidRPr="00867E1F">
              <w:rPr>
                <w:rFonts w:ascii="Calibri" w:hAnsi="Calibri" w:cs="Calibri"/>
                <w:sz w:val="16"/>
                <w:szCs w:val="16"/>
                <w:lang w:val="ro-RO"/>
              </w:rPr>
              <w:t xml:space="preserve">Chișinău, Tel: 022 823 955, </w:t>
            </w:r>
            <w:hyperlink r:id="rId7" w:history="1">
              <w:r w:rsidRPr="00867E1F">
                <w:rPr>
                  <w:rFonts w:ascii="Calibri" w:hAnsi="Calibri" w:cs="Calibri"/>
                  <w:sz w:val="16"/>
                  <w:szCs w:val="16"/>
                  <w:u w:val="single"/>
                  <w:lang w:val="ro-RO"/>
                </w:rPr>
                <w:t>anre@anre.md</w:t>
              </w:r>
            </w:hyperlink>
            <w:r w:rsidRPr="00867E1F">
              <w:rPr>
                <w:rFonts w:ascii="Calibri" w:hAnsi="Calibri" w:cs="Calibri"/>
                <w:sz w:val="16"/>
                <w:szCs w:val="16"/>
                <w:u w:val="single"/>
                <w:lang w:val="ro-RO"/>
              </w:rPr>
              <w:t xml:space="preserve">, </w:t>
            </w:r>
            <w:hyperlink r:id="rId8" w:history="1">
              <w:r w:rsidRPr="00867E1F">
                <w:rPr>
                  <w:rFonts w:ascii="Calibri" w:hAnsi="Calibri" w:cs="Calibri"/>
                  <w:sz w:val="16"/>
                  <w:szCs w:val="16"/>
                  <w:u w:val="single"/>
                  <w:lang w:val="ro-RO"/>
                </w:rPr>
                <w:t>http://www.anre.md</w:t>
              </w:r>
            </w:hyperlink>
          </w:p>
        </w:tc>
      </w:tr>
    </w:tbl>
    <w:p w14:paraId="2B4AED55" w14:textId="77777777" w:rsidR="0021371A" w:rsidRPr="00867E1F" w:rsidRDefault="0021371A" w:rsidP="0021371A">
      <w:pPr>
        <w:pStyle w:val="HTML"/>
        <w:jc w:val="center"/>
        <w:rPr>
          <w:rFonts w:ascii="Times New Roman" w:hAnsi="Times New Roman"/>
          <w:b/>
          <w:bCs/>
          <w:sz w:val="24"/>
          <w:szCs w:val="24"/>
          <w:lang w:val="ro-RO"/>
        </w:rPr>
      </w:pPr>
    </w:p>
    <w:p w14:paraId="747FA945" w14:textId="77777777" w:rsidR="0021371A" w:rsidRPr="00867E1F" w:rsidRDefault="0021371A" w:rsidP="0021371A">
      <w:pPr>
        <w:pStyle w:val="HTML"/>
        <w:jc w:val="center"/>
        <w:rPr>
          <w:rFonts w:ascii="Times New Roman" w:hAnsi="Times New Roman"/>
          <w:b/>
          <w:bCs/>
          <w:sz w:val="24"/>
          <w:szCs w:val="24"/>
          <w:lang w:val="ro-RO"/>
        </w:rPr>
      </w:pPr>
      <w:r w:rsidRPr="00867E1F">
        <w:rPr>
          <w:rFonts w:ascii="Times New Roman" w:hAnsi="Times New Roman"/>
          <w:b/>
          <w:bCs/>
          <w:sz w:val="24"/>
          <w:szCs w:val="24"/>
          <w:lang w:val="ro-RO"/>
        </w:rPr>
        <w:t>CONSILIUL DE ADMINISTRAȚIE</w:t>
      </w:r>
    </w:p>
    <w:p w14:paraId="608DC2A3" w14:textId="4AC41E97" w:rsidR="0021371A" w:rsidRPr="00867E1F" w:rsidRDefault="0021371A" w:rsidP="0021371A">
      <w:pPr>
        <w:pStyle w:val="HTML"/>
        <w:tabs>
          <w:tab w:val="left" w:pos="567"/>
        </w:tabs>
        <w:jc w:val="center"/>
        <w:rPr>
          <w:rFonts w:ascii="Times New Roman" w:hAnsi="Times New Roman"/>
          <w:b/>
          <w:bCs/>
          <w:sz w:val="24"/>
          <w:szCs w:val="24"/>
          <w:lang w:val="ro-RO"/>
        </w:rPr>
      </w:pPr>
      <w:r w:rsidRPr="00867E1F">
        <w:rPr>
          <w:rFonts w:ascii="Times New Roman" w:hAnsi="Times New Roman"/>
          <w:b/>
          <w:bCs/>
          <w:sz w:val="24"/>
          <w:szCs w:val="24"/>
          <w:lang w:val="ro-RO"/>
        </w:rPr>
        <w:t xml:space="preserve">HOTĂRÂRE nr. </w:t>
      </w:r>
    </w:p>
    <w:p w14:paraId="3970C9BF" w14:textId="28E3E169" w:rsidR="0021371A" w:rsidRPr="00867E1F" w:rsidRDefault="0021371A" w:rsidP="0021371A">
      <w:pPr>
        <w:pStyle w:val="HTML"/>
        <w:jc w:val="center"/>
        <w:rPr>
          <w:rFonts w:ascii="Times New Roman" w:hAnsi="Times New Roman"/>
          <w:bCs/>
          <w:sz w:val="24"/>
          <w:szCs w:val="24"/>
          <w:lang w:val="ro-RO"/>
        </w:rPr>
      </w:pPr>
      <w:r w:rsidRPr="00867E1F">
        <w:rPr>
          <w:rFonts w:ascii="Times New Roman" w:hAnsi="Times New Roman"/>
          <w:bCs/>
          <w:sz w:val="24"/>
          <w:szCs w:val="24"/>
          <w:lang w:val="ro-RO"/>
        </w:rPr>
        <w:t>din</w:t>
      </w:r>
      <w:r w:rsidR="002E277B" w:rsidRPr="00867E1F">
        <w:rPr>
          <w:rFonts w:ascii="Times New Roman" w:hAnsi="Times New Roman"/>
          <w:bCs/>
          <w:sz w:val="24"/>
          <w:szCs w:val="24"/>
          <w:lang w:val="ro-RO"/>
        </w:rPr>
        <w:t xml:space="preserve"> </w:t>
      </w:r>
      <w:r w:rsidR="00CE0C84" w:rsidRPr="00867E1F">
        <w:rPr>
          <w:rFonts w:ascii="Times New Roman" w:hAnsi="Times New Roman"/>
          <w:bCs/>
          <w:sz w:val="24"/>
          <w:szCs w:val="24"/>
          <w:lang w:val="ro-RO"/>
        </w:rPr>
        <w:t>..........</w:t>
      </w:r>
      <w:r w:rsidR="002E277B" w:rsidRPr="00867E1F">
        <w:rPr>
          <w:rFonts w:ascii="Times New Roman" w:hAnsi="Times New Roman"/>
          <w:bCs/>
          <w:sz w:val="24"/>
          <w:szCs w:val="24"/>
          <w:lang w:val="ro-RO"/>
        </w:rPr>
        <w:t xml:space="preserve"> </w:t>
      </w:r>
      <w:r w:rsidRPr="00867E1F">
        <w:rPr>
          <w:rFonts w:ascii="Times New Roman" w:hAnsi="Times New Roman"/>
          <w:bCs/>
          <w:sz w:val="24"/>
          <w:szCs w:val="24"/>
          <w:lang w:val="ro-RO"/>
        </w:rPr>
        <w:t>202</w:t>
      </w:r>
      <w:r w:rsidR="00CE0C84" w:rsidRPr="00867E1F">
        <w:rPr>
          <w:rFonts w:ascii="Times New Roman" w:hAnsi="Times New Roman"/>
          <w:bCs/>
          <w:sz w:val="24"/>
          <w:szCs w:val="24"/>
          <w:lang w:val="ro-RO"/>
        </w:rPr>
        <w:t>6</w:t>
      </w:r>
    </w:p>
    <w:p w14:paraId="36F878C2" w14:textId="77777777" w:rsidR="0021371A" w:rsidRPr="00867E1F" w:rsidRDefault="0021371A" w:rsidP="0021371A">
      <w:pPr>
        <w:pStyle w:val="HTML"/>
        <w:jc w:val="center"/>
        <w:rPr>
          <w:rFonts w:ascii="Times New Roman" w:hAnsi="Times New Roman"/>
          <w:bCs/>
          <w:sz w:val="24"/>
          <w:szCs w:val="24"/>
          <w:lang w:val="ro-RO"/>
        </w:rPr>
      </w:pPr>
      <w:r w:rsidRPr="00867E1F">
        <w:rPr>
          <w:rFonts w:ascii="Times New Roman" w:hAnsi="Times New Roman"/>
          <w:bCs/>
          <w:sz w:val="24"/>
          <w:szCs w:val="24"/>
          <w:lang w:val="ro-RO"/>
        </w:rPr>
        <w:t>mun. Chișinău</w:t>
      </w:r>
    </w:p>
    <w:p w14:paraId="23DDB0B6" w14:textId="2B0EA317" w:rsidR="0021371A" w:rsidRPr="00867E1F" w:rsidRDefault="0021371A" w:rsidP="0021371A">
      <w:pPr>
        <w:pStyle w:val="Normal"/>
        <w:tabs>
          <w:tab w:val="left" w:pos="5940"/>
        </w:tabs>
        <w:spacing w:before="75"/>
        <w:ind w:firstLine="5670"/>
        <w:rPr>
          <w:lang w:val="ro-RO"/>
        </w:rPr>
      </w:pPr>
    </w:p>
    <w:p w14:paraId="0AD0FEA7" w14:textId="77777777" w:rsidR="0021371A" w:rsidRPr="00867E1F" w:rsidRDefault="0021371A" w:rsidP="0021371A">
      <w:pPr>
        <w:pStyle w:val="Normal"/>
        <w:tabs>
          <w:tab w:val="left" w:pos="5940"/>
        </w:tabs>
        <w:spacing w:before="75"/>
        <w:ind w:firstLine="5670"/>
        <w:rPr>
          <w:lang w:val="ro-RO"/>
        </w:rPr>
      </w:pPr>
    </w:p>
    <w:p w14:paraId="564DF72B" w14:textId="77777777" w:rsidR="00FF2331" w:rsidRPr="00867E1F" w:rsidRDefault="00FF2331" w:rsidP="00FF2331">
      <w:pPr>
        <w:jc w:val="center"/>
        <w:rPr>
          <w:b/>
          <w:sz w:val="24"/>
          <w:szCs w:val="24"/>
          <w:lang w:val="ro-RO"/>
        </w:rPr>
      </w:pPr>
      <w:r w:rsidRPr="00867E1F">
        <w:rPr>
          <w:b/>
          <w:sz w:val="24"/>
          <w:szCs w:val="24"/>
          <w:lang w:val="ro-RO"/>
        </w:rPr>
        <w:t>cu privire la modificarea Hotărârii Consiliului de administrație</w:t>
      </w:r>
    </w:p>
    <w:p w14:paraId="0810020B" w14:textId="72B3F774" w:rsidR="00FF2331" w:rsidRPr="00867E1F" w:rsidRDefault="00FF2331" w:rsidP="00FF2331">
      <w:pPr>
        <w:jc w:val="center"/>
        <w:rPr>
          <w:b/>
          <w:sz w:val="24"/>
          <w:szCs w:val="24"/>
          <w:lang w:val="ro-RO"/>
        </w:rPr>
      </w:pPr>
      <w:r w:rsidRPr="00867E1F">
        <w:rPr>
          <w:b/>
          <w:sz w:val="24"/>
          <w:szCs w:val="24"/>
          <w:lang w:val="ro-RO"/>
        </w:rPr>
        <w:t xml:space="preserve"> al Agenției Naționale pentru Reglementare în Energetică nr. </w:t>
      </w:r>
      <w:r w:rsidR="00CE0C84" w:rsidRPr="00867E1F">
        <w:rPr>
          <w:b/>
          <w:sz w:val="24"/>
          <w:szCs w:val="24"/>
          <w:lang w:val="ro-RO"/>
        </w:rPr>
        <w:t>518</w:t>
      </w:r>
      <w:r w:rsidRPr="00867E1F">
        <w:rPr>
          <w:b/>
          <w:sz w:val="24"/>
          <w:szCs w:val="24"/>
          <w:lang w:val="ro-RO"/>
        </w:rPr>
        <w:t>/202</w:t>
      </w:r>
      <w:r w:rsidR="00CE0C84" w:rsidRPr="00867E1F">
        <w:rPr>
          <w:b/>
          <w:sz w:val="24"/>
          <w:szCs w:val="24"/>
          <w:lang w:val="ro-RO"/>
        </w:rPr>
        <w:t>4</w:t>
      </w:r>
      <w:r w:rsidRPr="00867E1F">
        <w:rPr>
          <w:b/>
          <w:sz w:val="24"/>
          <w:szCs w:val="24"/>
          <w:lang w:val="ro-RO"/>
        </w:rPr>
        <w:t xml:space="preserve"> </w:t>
      </w:r>
    </w:p>
    <w:p w14:paraId="5C03687E" w14:textId="77777777" w:rsidR="0021371A" w:rsidRPr="00867E1F" w:rsidRDefault="0021371A" w:rsidP="0021371A">
      <w:pPr>
        <w:ind w:firstLine="0"/>
        <w:jc w:val="center"/>
        <w:rPr>
          <w:b/>
          <w:sz w:val="24"/>
          <w:szCs w:val="24"/>
          <w:lang w:val="ro-RO"/>
        </w:rPr>
      </w:pPr>
    </w:p>
    <w:p w14:paraId="1C350FF2" w14:textId="4A29809D" w:rsidR="00FF2331" w:rsidRPr="00867E1F" w:rsidRDefault="00FF2331" w:rsidP="006310AB">
      <w:pPr>
        <w:tabs>
          <w:tab w:val="left" w:pos="709"/>
        </w:tabs>
        <w:rPr>
          <w:b/>
          <w:bCs/>
          <w:sz w:val="24"/>
          <w:szCs w:val="24"/>
          <w:lang w:val="ro-RO" w:eastAsia="ru-RU"/>
        </w:rPr>
      </w:pPr>
      <w:r w:rsidRPr="00867E1F">
        <w:rPr>
          <w:bCs/>
          <w:sz w:val="24"/>
          <w:szCs w:val="24"/>
          <w:lang w:val="ro-RO" w:eastAsia="ru-RU"/>
        </w:rPr>
        <w:t xml:space="preserve">În temeiul art. </w:t>
      </w:r>
      <w:r w:rsidR="00CE0C84" w:rsidRPr="00867E1F">
        <w:rPr>
          <w:bCs/>
          <w:sz w:val="24"/>
          <w:szCs w:val="24"/>
          <w:lang w:val="ro-RO" w:eastAsia="ru-RU"/>
        </w:rPr>
        <w:t>17</w:t>
      </w:r>
      <w:r w:rsidRPr="00867E1F">
        <w:rPr>
          <w:bCs/>
          <w:sz w:val="24"/>
          <w:szCs w:val="24"/>
          <w:lang w:val="ro-RO" w:eastAsia="ru-RU"/>
        </w:rPr>
        <w:t xml:space="preserve"> alin. (</w:t>
      </w:r>
      <w:r w:rsidR="00CE0C84" w:rsidRPr="00867E1F">
        <w:rPr>
          <w:bCs/>
          <w:sz w:val="24"/>
          <w:szCs w:val="24"/>
          <w:lang w:val="ro-RO" w:eastAsia="ru-RU"/>
        </w:rPr>
        <w:t>2</w:t>
      </w:r>
      <w:r w:rsidRPr="00867E1F">
        <w:rPr>
          <w:bCs/>
          <w:sz w:val="24"/>
          <w:szCs w:val="24"/>
          <w:lang w:val="ro-RO" w:eastAsia="ru-RU"/>
        </w:rPr>
        <w:t>)</w:t>
      </w:r>
      <w:r w:rsidR="00CE0C84" w:rsidRPr="00867E1F">
        <w:rPr>
          <w:bCs/>
          <w:sz w:val="24"/>
          <w:szCs w:val="24"/>
          <w:lang w:val="ro-RO" w:eastAsia="ru-RU"/>
        </w:rPr>
        <w:t xml:space="preserve"> și (3)</w:t>
      </w:r>
      <w:r w:rsidR="002B5E0E">
        <w:rPr>
          <w:bCs/>
          <w:sz w:val="24"/>
          <w:szCs w:val="24"/>
          <w:lang w:val="ro-RO" w:eastAsia="ru-RU"/>
        </w:rPr>
        <w:t>, art. 114 alin. (2) și art. 115 alin. (2)</w:t>
      </w:r>
      <w:r w:rsidRPr="00867E1F">
        <w:rPr>
          <w:bCs/>
          <w:sz w:val="24"/>
          <w:szCs w:val="24"/>
          <w:lang w:val="ro-RO" w:eastAsia="ru-RU"/>
        </w:rPr>
        <w:t xml:space="preserve"> din Legea nr. </w:t>
      </w:r>
      <w:r w:rsidR="00CE0C84" w:rsidRPr="00867E1F">
        <w:rPr>
          <w:bCs/>
          <w:sz w:val="24"/>
          <w:szCs w:val="24"/>
          <w:lang w:val="ro-RO" w:eastAsia="ru-RU"/>
        </w:rPr>
        <w:t>164</w:t>
      </w:r>
      <w:r w:rsidRPr="00867E1F">
        <w:rPr>
          <w:bCs/>
          <w:sz w:val="24"/>
          <w:szCs w:val="24"/>
          <w:lang w:val="ro-RO" w:eastAsia="ru-RU"/>
        </w:rPr>
        <w:t>/20</w:t>
      </w:r>
      <w:r w:rsidR="00CE0C84" w:rsidRPr="00867E1F">
        <w:rPr>
          <w:bCs/>
          <w:sz w:val="24"/>
          <w:szCs w:val="24"/>
          <w:lang w:val="ro-RO" w:eastAsia="ru-RU"/>
        </w:rPr>
        <w:t>25</w:t>
      </w:r>
      <w:r w:rsidRPr="00867E1F">
        <w:rPr>
          <w:bCs/>
          <w:sz w:val="24"/>
          <w:szCs w:val="24"/>
          <w:lang w:val="ro-RO" w:eastAsia="ru-RU"/>
        </w:rPr>
        <w:t xml:space="preserve"> cu privire la energia electrică </w:t>
      </w:r>
      <w:r w:rsidR="00CE0C84" w:rsidRPr="00867E1F">
        <w:rPr>
          <w:bCs/>
          <w:sz w:val="24"/>
          <w:szCs w:val="24"/>
          <w:lang w:val="ro-RO" w:eastAsia="ru-RU"/>
        </w:rPr>
        <w:t>(Monitorul Oficial al Republicii Moldova, 2025, nr. 437-440, art. 598)</w:t>
      </w:r>
      <w:r w:rsidRPr="00867E1F">
        <w:rPr>
          <w:bCs/>
          <w:sz w:val="24"/>
          <w:szCs w:val="24"/>
          <w:lang w:val="ro-RO" w:eastAsia="ru-RU"/>
        </w:rPr>
        <w:t xml:space="preserve">, art. </w:t>
      </w:r>
      <w:r w:rsidR="00CE0C84" w:rsidRPr="00867E1F">
        <w:rPr>
          <w:bCs/>
          <w:sz w:val="24"/>
          <w:szCs w:val="24"/>
          <w:lang w:val="ro-RO" w:eastAsia="ru-RU"/>
        </w:rPr>
        <w:t>11</w:t>
      </w:r>
      <w:r w:rsidR="00D23BFF" w:rsidRPr="00867E1F">
        <w:rPr>
          <w:bCs/>
          <w:sz w:val="24"/>
          <w:szCs w:val="24"/>
          <w:lang w:val="ro-RO" w:eastAsia="ru-RU"/>
        </w:rPr>
        <w:t>, art.</w:t>
      </w:r>
      <w:r w:rsidR="002B5E0E">
        <w:rPr>
          <w:bCs/>
          <w:sz w:val="24"/>
          <w:szCs w:val="24"/>
          <w:lang w:val="ro-RO" w:eastAsia="ru-RU"/>
        </w:rPr>
        <w:t xml:space="preserve"> </w:t>
      </w:r>
      <w:r w:rsidR="00D23BFF" w:rsidRPr="00867E1F">
        <w:rPr>
          <w:bCs/>
          <w:sz w:val="24"/>
          <w:szCs w:val="24"/>
          <w:lang w:val="ro-RO" w:eastAsia="ru-RU"/>
        </w:rPr>
        <w:t>89</w:t>
      </w:r>
      <w:r w:rsidRPr="00867E1F">
        <w:rPr>
          <w:bCs/>
          <w:sz w:val="24"/>
          <w:szCs w:val="24"/>
          <w:lang w:val="ro-RO" w:eastAsia="ru-RU"/>
        </w:rPr>
        <w:t xml:space="preserve"> alin. </w:t>
      </w:r>
      <w:r w:rsidRPr="00867E1F">
        <w:rPr>
          <w:bCs/>
          <w:sz w:val="24"/>
          <w:szCs w:val="24"/>
          <w:lang w:val="es-ES" w:eastAsia="ru-RU"/>
        </w:rPr>
        <w:t>(</w:t>
      </w:r>
      <w:r w:rsidR="00D23BFF" w:rsidRPr="00867E1F">
        <w:rPr>
          <w:bCs/>
          <w:sz w:val="24"/>
          <w:szCs w:val="24"/>
          <w:lang w:val="es-ES" w:eastAsia="ru-RU"/>
        </w:rPr>
        <w:t>2</w:t>
      </w:r>
      <w:r w:rsidRPr="00867E1F">
        <w:rPr>
          <w:bCs/>
          <w:sz w:val="24"/>
          <w:szCs w:val="24"/>
          <w:lang w:val="es-ES" w:eastAsia="ru-RU"/>
        </w:rPr>
        <w:t>)</w:t>
      </w:r>
      <w:r w:rsidR="00D23BFF" w:rsidRPr="00867E1F">
        <w:rPr>
          <w:bCs/>
          <w:sz w:val="24"/>
          <w:szCs w:val="24"/>
          <w:lang w:val="es-ES" w:eastAsia="ru-RU"/>
        </w:rPr>
        <w:t>, art.</w:t>
      </w:r>
      <w:r w:rsidR="002B5E0E">
        <w:rPr>
          <w:bCs/>
          <w:sz w:val="24"/>
          <w:szCs w:val="24"/>
          <w:lang w:val="es-ES" w:eastAsia="ru-RU"/>
        </w:rPr>
        <w:t xml:space="preserve"> </w:t>
      </w:r>
      <w:r w:rsidR="00D23BFF" w:rsidRPr="00867E1F">
        <w:rPr>
          <w:bCs/>
          <w:sz w:val="24"/>
          <w:szCs w:val="24"/>
          <w:lang w:val="es-ES" w:eastAsia="ru-RU"/>
        </w:rPr>
        <w:t xml:space="preserve">90 </w:t>
      </w:r>
      <w:r w:rsidR="00D23BFF" w:rsidRPr="00867E1F">
        <w:rPr>
          <w:bCs/>
          <w:sz w:val="24"/>
          <w:szCs w:val="24"/>
          <w:lang w:val="ro-RO" w:eastAsia="ru-RU"/>
        </w:rPr>
        <w:t xml:space="preserve">alin. </w:t>
      </w:r>
      <w:r w:rsidR="00D23BFF" w:rsidRPr="00867E1F">
        <w:rPr>
          <w:bCs/>
          <w:sz w:val="24"/>
          <w:szCs w:val="24"/>
          <w:lang w:val="es-ES" w:eastAsia="ru-RU"/>
        </w:rPr>
        <w:t>(2)</w:t>
      </w:r>
      <w:r w:rsidRPr="00867E1F">
        <w:rPr>
          <w:bCs/>
          <w:sz w:val="24"/>
          <w:szCs w:val="24"/>
          <w:lang w:val="es-ES" w:eastAsia="ru-RU"/>
        </w:rPr>
        <w:t xml:space="preserve"> </w:t>
      </w:r>
      <w:r w:rsidRPr="00867E1F">
        <w:rPr>
          <w:bCs/>
          <w:sz w:val="24"/>
          <w:szCs w:val="24"/>
          <w:lang w:val="ro-RO" w:eastAsia="ru-RU"/>
        </w:rPr>
        <w:t xml:space="preserve">din Legea nr. 108/2016 cu privire la gazele naturale (Monitorul Oficial al Republicii Moldova, 2016, nr.193-203, art.415) </w:t>
      </w:r>
      <w:r w:rsidRPr="00867E1F">
        <w:rPr>
          <w:sz w:val="24"/>
          <w:szCs w:val="24"/>
          <w:lang w:val="ro-RO" w:eastAsia="ru-RU"/>
        </w:rPr>
        <w:t>cu modificările ulterioare</w:t>
      </w:r>
      <w:r w:rsidRPr="00867E1F">
        <w:rPr>
          <w:bCs/>
          <w:sz w:val="24"/>
          <w:szCs w:val="24"/>
          <w:lang w:val="ro-RO" w:eastAsia="ru-RU"/>
        </w:rPr>
        <w:t xml:space="preserve">, Consiliul de administrație al Agenției Naționale pentru Reglementare în Energetică </w:t>
      </w:r>
    </w:p>
    <w:p w14:paraId="086B927C" w14:textId="2114A9C0" w:rsidR="0021371A" w:rsidRPr="00867E1F" w:rsidRDefault="0021371A" w:rsidP="002D6D01">
      <w:pPr>
        <w:ind w:firstLine="0"/>
        <w:rPr>
          <w:sz w:val="24"/>
          <w:szCs w:val="24"/>
          <w:lang w:val="ro-RO" w:eastAsia="ru-RU"/>
        </w:rPr>
      </w:pPr>
    </w:p>
    <w:p w14:paraId="7BD80F86" w14:textId="0B05361D" w:rsidR="005A08C8" w:rsidRPr="00867E1F" w:rsidRDefault="0021371A" w:rsidP="007D3C61">
      <w:pPr>
        <w:tabs>
          <w:tab w:val="center" w:pos="4320"/>
          <w:tab w:val="right" w:pos="8640"/>
        </w:tabs>
        <w:spacing w:after="120"/>
        <w:jc w:val="center"/>
        <w:rPr>
          <w:b/>
          <w:bCs/>
          <w:smallCaps/>
          <w:sz w:val="24"/>
          <w:szCs w:val="24"/>
          <w:lang w:val="ro-RO"/>
        </w:rPr>
      </w:pPr>
      <w:r w:rsidRPr="00867E1F">
        <w:rPr>
          <w:b/>
          <w:bCs/>
          <w:smallCaps/>
          <w:sz w:val="24"/>
          <w:szCs w:val="24"/>
          <w:lang w:val="ro-RO"/>
        </w:rPr>
        <w:t>H O T Ă R Ă Ş T E:</w:t>
      </w:r>
    </w:p>
    <w:p w14:paraId="43932CC4" w14:textId="072439D4" w:rsidR="00FF2331" w:rsidRPr="00867E1F" w:rsidRDefault="00FF2331" w:rsidP="00FF2331">
      <w:pPr>
        <w:numPr>
          <w:ilvl w:val="0"/>
          <w:numId w:val="1"/>
        </w:numPr>
        <w:tabs>
          <w:tab w:val="left" w:pos="567"/>
          <w:tab w:val="left" w:pos="851"/>
          <w:tab w:val="left" w:pos="993"/>
        </w:tabs>
        <w:ind w:left="0" w:firstLine="348"/>
        <w:contextualSpacing/>
        <w:rPr>
          <w:sz w:val="24"/>
          <w:szCs w:val="24"/>
          <w:lang w:val="ro-RO"/>
        </w:rPr>
      </w:pPr>
      <w:r w:rsidRPr="00867E1F">
        <w:rPr>
          <w:sz w:val="24"/>
          <w:szCs w:val="24"/>
          <w:lang w:val="ro-RO"/>
        </w:rPr>
        <w:t xml:space="preserve">Hotărârea Consiliului de administrație al Agenției Naționale pentru Reglementare in Energetica nr. </w:t>
      </w:r>
      <w:r w:rsidR="00D23BFF" w:rsidRPr="00867E1F">
        <w:rPr>
          <w:sz w:val="24"/>
          <w:szCs w:val="24"/>
          <w:lang w:val="ro-RO"/>
        </w:rPr>
        <w:t>518/2024</w:t>
      </w:r>
      <w:r w:rsidRPr="00867E1F">
        <w:rPr>
          <w:sz w:val="24"/>
          <w:szCs w:val="24"/>
          <w:lang w:val="ro-RO"/>
        </w:rPr>
        <w:t xml:space="preserve"> cu privire la aprobarea Regulamentului privind </w:t>
      </w:r>
      <w:r w:rsidR="00D23BFF" w:rsidRPr="00867E1F">
        <w:rPr>
          <w:sz w:val="24"/>
          <w:szCs w:val="24"/>
          <w:lang w:val="ro-RO"/>
        </w:rPr>
        <w:t xml:space="preserve">impunerea obligațiilor de serviciu public furnizorilor de gaze naturale </w:t>
      </w:r>
      <w:r w:rsidRPr="00867E1F">
        <w:rPr>
          <w:sz w:val="24"/>
          <w:szCs w:val="24"/>
          <w:lang w:val="ro-RO"/>
        </w:rPr>
        <w:t>(Monitorul Oficial al Republicii Moldova, 202</w:t>
      </w:r>
      <w:r w:rsidR="00D23BFF" w:rsidRPr="00867E1F">
        <w:rPr>
          <w:sz w:val="24"/>
          <w:szCs w:val="24"/>
          <w:lang w:val="ro-RO"/>
        </w:rPr>
        <w:t>4</w:t>
      </w:r>
      <w:r w:rsidRPr="00867E1F">
        <w:rPr>
          <w:sz w:val="24"/>
          <w:szCs w:val="24"/>
          <w:lang w:val="ro-RO"/>
        </w:rPr>
        <w:t>, nr</w:t>
      </w:r>
      <w:r w:rsidR="00D31E24" w:rsidRPr="00867E1F">
        <w:rPr>
          <w:sz w:val="24"/>
          <w:szCs w:val="24"/>
          <w:lang w:val="ro-RO"/>
        </w:rPr>
        <w:t xml:space="preserve">. </w:t>
      </w:r>
      <w:r w:rsidR="00D23BFF" w:rsidRPr="00867E1F">
        <w:rPr>
          <w:sz w:val="24"/>
          <w:szCs w:val="24"/>
          <w:lang w:val="ro-RO"/>
        </w:rPr>
        <w:t xml:space="preserve">373 </w:t>
      </w:r>
      <w:r w:rsidR="00D31E24" w:rsidRPr="00867E1F">
        <w:rPr>
          <w:sz w:val="24"/>
          <w:szCs w:val="24"/>
          <w:lang w:val="ro-RO"/>
        </w:rPr>
        <w:t>-</w:t>
      </w:r>
      <w:r w:rsidR="00D23BFF" w:rsidRPr="00867E1F">
        <w:rPr>
          <w:sz w:val="24"/>
          <w:szCs w:val="24"/>
          <w:lang w:val="ro-RO"/>
        </w:rPr>
        <w:t xml:space="preserve"> 376</w:t>
      </w:r>
      <w:r w:rsidR="00D31E24" w:rsidRPr="00867E1F">
        <w:rPr>
          <w:sz w:val="24"/>
          <w:szCs w:val="24"/>
          <w:lang w:val="ro-RO"/>
        </w:rPr>
        <w:t xml:space="preserve">, art. </w:t>
      </w:r>
      <w:r w:rsidR="00D23BFF" w:rsidRPr="00867E1F">
        <w:rPr>
          <w:sz w:val="24"/>
          <w:szCs w:val="24"/>
          <w:lang w:val="ro-RO"/>
        </w:rPr>
        <w:t>680</w:t>
      </w:r>
      <w:r w:rsidR="00297862" w:rsidRPr="00867E1F">
        <w:rPr>
          <w:sz w:val="24"/>
          <w:szCs w:val="24"/>
          <w:lang w:val="ro-RO"/>
        </w:rPr>
        <w:t>)</w:t>
      </w:r>
      <w:r w:rsidRPr="00867E1F">
        <w:rPr>
          <w:sz w:val="24"/>
          <w:szCs w:val="24"/>
          <w:lang w:val="ro-RO"/>
        </w:rPr>
        <w:t>, se modifică după cum urmează:</w:t>
      </w:r>
    </w:p>
    <w:p w14:paraId="02569542" w14:textId="4EA8AE56" w:rsidR="002E43B0" w:rsidRPr="00867E1F" w:rsidRDefault="002E43B0" w:rsidP="002E43B0">
      <w:pPr>
        <w:tabs>
          <w:tab w:val="left" w:pos="567"/>
          <w:tab w:val="left" w:pos="851"/>
          <w:tab w:val="left" w:pos="993"/>
        </w:tabs>
        <w:ind w:left="348" w:firstLine="0"/>
        <w:contextualSpacing/>
        <w:rPr>
          <w:sz w:val="24"/>
          <w:szCs w:val="24"/>
          <w:lang w:val="ro-RO"/>
        </w:rPr>
      </w:pPr>
    </w:p>
    <w:p w14:paraId="324E364B" w14:textId="7CEBD93F" w:rsidR="002E43B0" w:rsidRPr="00867E1F" w:rsidRDefault="002E43B0" w:rsidP="009448ED">
      <w:pPr>
        <w:pStyle w:val="a3"/>
        <w:numPr>
          <w:ilvl w:val="1"/>
          <w:numId w:val="1"/>
        </w:numPr>
        <w:tabs>
          <w:tab w:val="left" w:pos="567"/>
          <w:tab w:val="left" w:pos="709"/>
          <w:tab w:val="left" w:pos="993"/>
        </w:tabs>
        <w:ind w:hanging="1374"/>
        <w:rPr>
          <w:sz w:val="24"/>
          <w:szCs w:val="24"/>
          <w:lang w:val="ro-RO"/>
        </w:rPr>
      </w:pPr>
      <w:r w:rsidRPr="00867E1F">
        <w:rPr>
          <w:sz w:val="24"/>
          <w:szCs w:val="24"/>
          <w:lang w:val="ro-RO"/>
        </w:rPr>
        <w:t>în Hotărâre:</w:t>
      </w:r>
    </w:p>
    <w:p w14:paraId="7D85A7E5" w14:textId="2BAFCB36" w:rsidR="002E43B0" w:rsidRPr="00867E1F" w:rsidRDefault="00DF5844" w:rsidP="00DF5844">
      <w:pPr>
        <w:tabs>
          <w:tab w:val="left" w:pos="567"/>
          <w:tab w:val="left" w:pos="851"/>
          <w:tab w:val="left" w:pos="993"/>
        </w:tabs>
        <w:spacing w:before="120"/>
        <w:ind w:firstLine="0"/>
        <w:rPr>
          <w:sz w:val="24"/>
          <w:szCs w:val="24"/>
          <w:lang w:val="ro-RO"/>
        </w:rPr>
      </w:pPr>
      <w:r w:rsidRPr="00867E1F">
        <w:rPr>
          <w:sz w:val="24"/>
          <w:szCs w:val="24"/>
          <w:lang w:val="ro-RO"/>
        </w:rPr>
        <w:t xml:space="preserve">       a) </w:t>
      </w:r>
      <w:r w:rsidR="002E43B0" w:rsidRPr="00867E1F">
        <w:rPr>
          <w:sz w:val="24"/>
          <w:szCs w:val="24"/>
          <w:lang w:val="ro-RO"/>
        </w:rPr>
        <w:t>denumirea va avea următorul cuprins:</w:t>
      </w:r>
    </w:p>
    <w:p w14:paraId="0B86F56E" w14:textId="6C042AE7" w:rsidR="002E43B0" w:rsidRPr="00867E1F" w:rsidRDefault="002E43B0" w:rsidP="002E43B0">
      <w:pPr>
        <w:tabs>
          <w:tab w:val="left" w:pos="567"/>
          <w:tab w:val="left" w:pos="993"/>
        </w:tabs>
        <w:spacing w:before="120" w:after="120"/>
        <w:ind w:firstLine="0"/>
        <w:contextualSpacing/>
        <w:rPr>
          <w:bCs/>
          <w:sz w:val="24"/>
          <w:szCs w:val="24"/>
          <w:lang w:val="ro-RO"/>
        </w:rPr>
      </w:pPr>
      <w:r w:rsidRPr="00867E1F">
        <w:rPr>
          <w:sz w:val="24"/>
          <w:szCs w:val="24"/>
          <w:lang w:val="ro-RO"/>
        </w:rPr>
        <w:t>„cu privire la aprobarea Regulamentul</w:t>
      </w:r>
      <w:r w:rsidR="00D31E24" w:rsidRPr="00867E1F">
        <w:rPr>
          <w:sz w:val="24"/>
          <w:szCs w:val="24"/>
          <w:lang w:val="ro-RO"/>
        </w:rPr>
        <w:t>ui</w:t>
      </w:r>
      <w:r w:rsidRPr="00867E1F">
        <w:rPr>
          <w:bCs/>
          <w:sz w:val="24"/>
          <w:szCs w:val="24"/>
          <w:lang w:val="ro-RO"/>
        </w:rPr>
        <w:t xml:space="preserve"> privind </w:t>
      </w:r>
      <w:r w:rsidR="00297862" w:rsidRPr="00867E1F">
        <w:rPr>
          <w:bCs/>
          <w:sz w:val="24"/>
          <w:szCs w:val="24"/>
          <w:lang w:val="ro-RO"/>
        </w:rPr>
        <w:t>impunerea obligațiilor de serviciu public</w:t>
      </w:r>
      <w:r w:rsidRPr="00867E1F">
        <w:rPr>
          <w:bCs/>
          <w:sz w:val="24"/>
          <w:szCs w:val="24"/>
          <w:lang w:val="ro-RO"/>
        </w:rPr>
        <w:t>”;</w:t>
      </w:r>
    </w:p>
    <w:p w14:paraId="3FFDE217" w14:textId="45E387DF" w:rsidR="008555D3" w:rsidRPr="00867E1F" w:rsidRDefault="008555D3" w:rsidP="008555D3">
      <w:pPr>
        <w:pStyle w:val="a3"/>
        <w:tabs>
          <w:tab w:val="left" w:pos="0"/>
          <w:tab w:val="left" w:pos="426"/>
          <w:tab w:val="left" w:pos="709"/>
        </w:tabs>
        <w:spacing w:before="120"/>
        <w:ind w:left="851" w:hanging="425"/>
        <w:contextualSpacing w:val="0"/>
        <w:rPr>
          <w:sz w:val="24"/>
          <w:szCs w:val="24"/>
          <w:lang w:val="ro-RO"/>
        </w:rPr>
      </w:pPr>
      <w:r w:rsidRPr="00867E1F">
        <w:rPr>
          <w:sz w:val="24"/>
          <w:szCs w:val="24"/>
          <w:lang w:val="ro-RO"/>
        </w:rPr>
        <w:t>b) clauza de adoptare va avea următorul cuprins:</w:t>
      </w:r>
    </w:p>
    <w:p w14:paraId="0DF22C6A" w14:textId="66A93215" w:rsidR="008555D3" w:rsidRPr="00867E1F" w:rsidRDefault="008555D3" w:rsidP="008555D3">
      <w:pPr>
        <w:tabs>
          <w:tab w:val="left" w:pos="567"/>
          <w:tab w:val="left" w:pos="851"/>
          <w:tab w:val="left" w:pos="993"/>
        </w:tabs>
        <w:spacing w:before="120"/>
        <w:ind w:firstLine="0"/>
        <w:contextualSpacing/>
        <w:rPr>
          <w:sz w:val="24"/>
          <w:szCs w:val="24"/>
          <w:lang w:val="ro-RO"/>
        </w:rPr>
      </w:pPr>
      <w:r w:rsidRPr="00867E1F">
        <w:rPr>
          <w:sz w:val="24"/>
          <w:szCs w:val="24"/>
          <w:lang w:val="ro-RO"/>
        </w:rPr>
        <w:t>„</w:t>
      </w:r>
      <w:r w:rsidR="00A167DD" w:rsidRPr="00867E1F">
        <w:rPr>
          <w:bCs/>
          <w:sz w:val="24"/>
          <w:szCs w:val="24"/>
          <w:lang w:val="ro-RO" w:eastAsia="ru-RU"/>
        </w:rPr>
        <w:t>În temeiul art. 17 alin. (2) și (3)</w:t>
      </w:r>
      <w:r w:rsidR="002B5E0E" w:rsidRPr="002B5E0E">
        <w:rPr>
          <w:bCs/>
          <w:sz w:val="24"/>
          <w:szCs w:val="24"/>
          <w:lang w:val="ro-RO" w:eastAsia="ru-RU"/>
        </w:rPr>
        <w:t xml:space="preserve"> </w:t>
      </w:r>
      <w:r w:rsidR="002B5E0E" w:rsidRPr="00867E1F">
        <w:rPr>
          <w:bCs/>
          <w:sz w:val="24"/>
          <w:szCs w:val="24"/>
          <w:lang w:val="ro-RO" w:eastAsia="ru-RU"/>
        </w:rPr>
        <w:t>)</w:t>
      </w:r>
      <w:r w:rsidR="002B5E0E">
        <w:rPr>
          <w:bCs/>
          <w:sz w:val="24"/>
          <w:szCs w:val="24"/>
          <w:lang w:val="ro-RO" w:eastAsia="ru-RU"/>
        </w:rPr>
        <w:t>, art. 114 alin. (2) și art. 115 alin. (2)</w:t>
      </w:r>
      <w:r w:rsidR="00A167DD" w:rsidRPr="00867E1F">
        <w:rPr>
          <w:bCs/>
          <w:sz w:val="24"/>
          <w:szCs w:val="24"/>
          <w:lang w:val="ro-RO" w:eastAsia="ru-RU"/>
        </w:rPr>
        <w:t xml:space="preserve"> din Legea nr. 164/2025 cu privire la energia electrică (Monitorul Oficial al Republicii Moldova, 2025, nr. 437-440, art. 598), art. 11, art.</w:t>
      </w:r>
      <w:r w:rsidR="002B5E0E">
        <w:rPr>
          <w:bCs/>
          <w:sz w:val="24"/>
          <w:szCs w:val="24"/>
          <w:lang w:val="ro-RO" w:eastAsia="ru-RU"/>
        </w:rPr>
        <w:t xml:space="preserve"> </w:t>
      </w:r>
      <w:r w:rsidR="00A167DD" w:rsidRPr="00867E1F">
        <w:rPr>
          <w:bCs/>
          <w:sz w:val="24"/>
          <w:szCs w:val="24"/>
          <w:lang w:val="ro-RO" w:eastAsia="ru-RU"/>
        </w:rPr>
        <w:t xml:space="preserve">89 alin. </w:t>
      </w:r>
      <w:r w:rsidR="00A167DD" w:rsidRPr="00867E1F">
        <w:rPr>
          <w:bCs/>
          <w:sz w:val="24"/>
          <w:szCs w:val="24"/>
          <w:lang w:val="es-ES" w:eastAsia="ru-RU"/>
        </w:rPr>
        <w:t>(2), art.</w:t>
      </w:r>
      <w:r w:rsidR="002B5E0E">
        <w:rPr>
          <w:bCs/>
          <w:sz w:val="24"/>
          <w:szCs w:val="24"/>
          <w:lang w:val="es-ES" w:eastAsia="ru-RU"/>
        </w:rPr>
        <w:t xml:space="preserve"> </w:t>
      </w:r>
      <w:r w:rsidR="00A167DD" w:rsidRPr="00867E1F">
        <w:rPr>
          <w:bCs/>
          <w:sz w:val="24"/>
          <w:szCs w:val="24"/>
          <w:lang w:val="es-ES" w:eastAsia="ru-RU"/>
        </w:rPr>
        <w:t xml:space="preserve">90 </w:t>
      </w:r>
      <w:r w:rsidR="00A167DD" w:rsidRPr="00867E1F">
        <w:rPr>
          <w:bCs/>
          <w:sz w:val="24"/>
          <w:szCs w:val="24"/>
          <w:lang w:val="ro-RO" w:eastAsia="ru-RU"/>
        </w:rPr>
        <w:t xml:space="preserve">alin. </w:t>
      </w:r>
      <w:r w:rsidR="00A167DD" w:rsidRPr="00867E1F">
        <w:rPr>
          <w:bCs/>
          <w:sz w:val="24"/>
          <w:szCs w:val="24"/>
          <w:lang w:val="es-ES" w:eastAsia="ru-RU"/>
        </w:rPr>
        <w:t xml:space="preserve">(2) </w:t>
      </w:r>
      <w:r w:rsidR="00A167DD" w:rsidRPr="00867E1F">
        <w:rPr>
          <w:bCs/>
          <w:sz w:val="24"/>
          <w:szCs w:val="24"/>
          <w:lang w:val="ro-RO" w:eastAsia="ru-RU"/>
        </w:rPr>
        <w:t>din Legea nr. 108/2016 cu privire la gazele naturale (Monitorul Oficial al Republicii Moldova, 2016, nr.</w:t>
      </w:r>
      <w:r w:rsidR="002B5E0E">
        <w:rPr>
          <w:bCs/>
          <w:sz w:val="24"/>
          <w:szCs w:val="24"/>
          <w:lang w:val="ro-RO" w:eastAsia="ru-RU"/>
        </w:rPr>
        <w:t xml:space="preserve"> </w:t>
      </w:r>
      <w:r w:rsidR="00A167DD" w:rsidRPr="00867E1F">
        <w:rPr>
          <w:bCs/>
          <w:sz w:val="24"/>
          <w:szCs w:val="24"/>
          <w:lang w:val="ro-RO" w:eastAsia="ru-RU"/>
        </w:rPr>
        <w:t xml:space="preserve">193-203, art.415) </w:t>
      </w:r>
      <w:r w:rsidR="00A167DD" w:rsidRPr="00867E1F">
        <w:rPr>
          <w:sz w:val="24"/>
          <w:szCs w:val="24"/>
          <w:lang w:val="ro-RO" w:eastAsia="ru-RU"/>
        </w:rPr>
        <w:t>cu modificările ulterioare</w:t>
      </w:r>
      <w:r w:rsidR="00A167DD" w:rsidRPr="00867E1F">
        <w:rPr>
          <w:bCs/>
          <w:sz w:val="24"/>
          <w:szCs w:val="24"/>
          <w:lang w:val="ro-RO" w:eastAsia="ru-RU"/>
        </w:rPr>
        <w:t>, Consiliul de administrație al Agenției Naționale pentru Reglementare în Energetică</w:t>
      </w:r>
      <w:r w:rsidRPr="00867E1F">
        <w:rPr>
          <w:sz w:val="24"/>
          <w:szCs w:val="24"/>
          <w:lang w:val="ro-RO"/>
        </w:rPr>
        <w:t>”;</w:t>
      </w:r>
    </w:p>
    <w:p w14:paraId="658B668D" w14:textId="151E62D6" w:rsidR="008555D3" w:rsidRPr="00867E1F" w:rsidRDefault="008555D3" w:rsidP="008555D3">
      <w:pPr>
        <w:pStyle w:val="a3"/>
        <w:tabs>
          <w:tab w:val="left" w:pos="0"/>
          <w:tab w:val="left" w:pos="426"/>
          <w:tab w:val="left" w:pos="709"/>
          <w:tab w:val="left" w:pos="851"/>
        </w:tabs>
        <w:spacing w:before="120"/>
        <w:ind w:left="567" w:hanging="141"/>
        <w:contextualSpacing w:val="0"/>
        <w:rPr>
          <w:sz w:val="24"/>
          <w:szCs w:val="24"/>
          <w:lang w:val="ro-RO"/>
        </w:rPr>
      </w:pPr>
      <w:r w:rsidRPr="00867E1F">
        <w:rPr>
          <w:sz w:val="24"/>
          <w:szCs w:val="24"/>
          <w:lang w:val="ro-RO"/>
        </w:rPr>
        <w:t>c) pct.1 va avea următorul cuprins:</w:t>
      </w:r>
    </w:p>
    <w:p w14:paraId="5E797B48" w14:textId="7ACDA120" w:rsidR="008555D3" w:rsidRPr="00867E1F" w:rsidRDefault="008555D3" w:rsidP="008555D3">
      <w:pPr>
        <w:tabs>
          <w:tab w:val="left" w:pos="993"/>
        </w:tabs>
        <w:spacing w:before="120"/>
        <w:ind w:firstLine="0"/>
        <w:rPr>
          <w:bCs/>
          <w:sz w:val="24"/>
          <w:szCs w:val="24"/>
          <w:lang w:val="ro-RO"/>
        </w:rPr>
      </w:pPr>
      <w:r w:rsidRPr="00867E1F">
        <w:rPr>
          <w:sz w:val="24"/>
          <w:szCs w:val="24"/>
          <w:lang w:val="ro-RO"/>
        </w:rPr>
        <w:t>„1</w:t>
      </w:r>
      <w:r w:rsidR="00D82D1E" w:rsidRPr="00867E1F">
        <w:rPr>
          <w:sz w:val="24"/>
          <w:szCs w:val="24"/>
          <w:lang w:val="ro-RO"/>
        </w:rPr>
        <w:t>.</w:t>
      </w:r>
      <w:r w:rsidR="00B34A72" w:rsidRPr="00867E1F">
        <w:rPr>
          <w:sz w:val="24"/>
          <w:szCs w:val="24"/>
          <w:lang w:val="ro-RO"/>
        </w:rPr>
        <w:t xml:space="preserve"> Se aprobă Regulamentul </w:t>
      </w:r>
      <w:r w:rsidR="009B4E0B" w:rsidRPr="00867E1F">
        <w:rPr>
          <w:bCs/>
          <w:sz w:val="24"/>
          <w:szCs w:val="24"/>
          <w:lang w:val="ro-MD"/>
        </w:rPr>
        <w:t>privind impunerea obligațiilor de serviciu public</w:t>
      </w:r>
      <w:r w:rsidR="00B34A72" w:rsidRPr="00867E1F">
        <w:rPr>
          <w:bCs/>
          <w:sz w:val="24"/>
          <w:szCs w:val="24"/>
          <w:lang w:val="ro-RO"/>
        </w:rPr>
        <w:t xml:space="preserve"> (se anexează)”.  </w:t>
      </w:r>
    </w:p>
    <w:p w14:paraId="29ACF191" w14:textId="6D19A31A" w:rsidR="002E43B0" w:rsidRPr="00867E1F" w:rsidRDefault="00A5072B" w:rsidP="00607B47">
      <w:pPr>
        <w:pStyle w:val="a3"/>
        <w:numPr>
          <w:ilvl w:val="1"/>
          <w:numId w:val="1"/>
        </w:numPr>
        <w:tabs>
          <w:tab w:val="left" w:pos="567"/>
          <w:tab w:val="left" w:pos="709"/>
          <w:tab w:val="left" w:pos="993"/>
        </w:tabs>
        <w:spacing w:before="120"/>
        <w:ind w:left="1797" w:hanging="1372"/>
        <w:rPr>
          <w:bCs/>
          <w:sz w:val="24"/>
          <w:szCs w:val="24"/>
          <w:lang w:val="ro-RO"/>
        </w:rPr>
      </w:pPr>
      <w:r w:rsidRPr="00867E1F">
        <w:rPr>
          <w:bCs/>
          <w:sz w:val="24"/>
          <w:szCs w:val="24"/>
          <w:lang w:val="ro-RO"/>
        </w:rPr>
        <w:t xml:space="preserve"> în Regulament:  </w:t>
      </w:r>
    </w:p>
    <w:p w14:paraId="7C1C7E1F" w14:textId="3B62FB7B" w:rsidR="008731A7" w:rsidRPr="00867E1F" w:rsidRDefault="00DF5844" w:rsidP="0000219E">
      <w:pPr>
        <w:pStyle w:val="a3"/>
        <w:numPr>
          <w:ilvl w:val="0"/>
          <w:numId w:val="24"/>
        </w:numPr>
        <w:tabs>
          <w:tab w:val="left" w:pos="0"/>
          <w:tab w:val="left" w:pos="426"/>
          <w:tab w:val="left" w:pos="709"/>
        </w:tabs>
        <w:spacing w:before="120"/>
        <w:ind w:left="993" w:hanging="284"/>
        <w:contextualSpacing w:val="0"/>
        <w:rPr>
          <w:sz w:val="24"/>
          <w:szCs w:val="24"/>
          <w:lang w:val="ro-RO"/>
        </w:rPr>
      </w:pPr>
      <w:r w:rsidRPr="00867E1F">
        <w:rPr>
          <w:sz w:val="24"/>
          <w:szCs w:val="24"/>
          <w:lang w:val="ro-RO"/>
        </w:rPr>
        <w:t>Denumirea</w:t>
      </w:r>
      <w:r w:rsidR="008731A7" w:rsidRPr="00867E1F">
        <w:rPr>
          <w:sz w:val="24"/>
          <w:szCs w:val="24"/>
          <w:lang w:val="ro-RO"/>
        </w:rPr>
        <w:t xml:space="preserve"> va avea următorul cuprins:</w:t>
      </w:r>
    </w:p>
    <w:p w14:paraId="44AE9237" w14:textId="45CA4D17" w:rsidR="008731A7" w:rsidRPr="00867E1F" w:rsidRDefault="00866227" w:rsidP="008731A7">
      <w:pPr>
        <w:pStyle w:val="a3"/>
        <w:tabs>
          <w:tab w:val="left" w:pos="0"/>
          <w:tab w:val="left" w:pos="426"/>
          <w:tab w:val="left" w:pos="709"/>
        </w:tabs>
        <w:spacing w:before="120"/>
        <w:ind w:left="851" w:hanging="851"/>
        <w:rPr>
          <w:bCs/>
          <w:sz w:val="24"/>
          <w:szCs w:val="24"/>
          <w:lang w:val="ro-RO"/>
        </w:rPr>
      </w:pPr>
      <w:r w:rsidRPr="00867E1F">
        <w:rPr>
          <w:sz w:val="24"/>
          <w:szCs w:val="24"/>
          <w:lang w:val="ro-RO"/>
        </w:rPr>
        <w:t>„</w:t>
      </w:r>
      <w:r w:rsidR="008731A7" w:rsidRPr="00867E1F">
        <w:rPr>
          <w:bCs/>
          <w:sz w:val="24"/>
          <w:szCs w:val="24"/>
          <w:lang w:val="ro-RO"/>
        </w:rPr>
        <w:t xml:space="preserve">Regulamentul </w:t>
      </w:r>
      <w:r w:rsidR="009B4E0B" w:rsidRPr="00867E1F">
        <w:rPr>
          <w:bCs/>
          <w:sz w:val="24"/>
          <w:szCs w:val="24"/>
          <w:lang w:val="ro-MD"/>
        </w:rPr>
        <w:t>privind impunerea obligațiilor de serviciu public</w:t>
      </w:r>
      <w:r w:rsidR="008731A7" w:rsidRPr="00867E1F">
        <w:rPr>
          <w:bCs/>
          <w:sz w:val="24"/>
          <w:szCs w:val="24"/>
          <w:lang w:val="ro-RO"/>
        </w:rPr>
        <w:t>”;</w:t>
      </w:r>
    </w:p>
    <w:p w14:paraId="0F84A7EF" w14:textId="4AC76F82" w:rsidR="00A80593" w:rsidRPr="00867E1F" w:rsidRDefault="00A80593" w:rsidP="00A80593">
      <w:pPr>
        <w:pStyle w:val="a3"/>
        <w:numPr>
          <w:ilvl w:val="0"/>
          <w:numId w:val="24"/>
        </w:numPr>
        <w:tabs>
          <w:tab w:val="left" w:pos="0"/>
          <w:tab w:val="left" w:pos="426"/>
          <w:tab w:val="left" w:pos="709"/>
          <w:tab w:val="left" w:pos="993"/>
        </w:tabs>
        <w:spacing w:before="120"/>
        <w:ind w:hanging="720"/>
        <w:contextualSpacing w:val="0"/>
        <w:rPr>
          <w:sz w:val="24"/>
          <w:szCs w:val="24"/>
          <w:lang w:val="ro-RO"/>
        </w:rPr>
      </w:pPr>
      <w:r w:rsidRPr="00867E1F">
        <w:rPr>
          <w:sz w:val="24"/>
          <w:szCs w:val="24"/>
          <w:lang w:val="ro-RO"/>
        </w:rPr>
        <w:t>P</w:t>
      </w:r>
      <w:r w:rsidRPr="00867E1F">
        <w:rPr>
          <w:sz w:val="24"/>
          <w:szCs w:val="24"/>
          <w:lang w:val="ro-RO" w:eastAsia="ru-RU"/>
        </w:rPr>
        <w:t>unctul</w:t>
      </w:r>
      <w:r w:rsidRPr="00867E1F">
        <w:rPr>
          <w:sz w:val="24"/>
          <w:szCs w:val="24"/>
          <w:lang w:val="ro-RO"/>
        </w:rPr>
        <w:t xml:space="preserve"> 1 va avea următorul cuprins: </w:t>
      </w:r>
    </w:p>
    <w:p w14:paraId="600D9A0D" w14:textId="03F34220" w:rsidR="00A80593" w:rsidRPr="00867E1F" w:rsidRDefault="00A80593" w:rsidP="00A80593">
      <w:pPr>
        <w:pStyle w:val="a3"/>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 xml:space="preserve">„1. Regulamentul privind impunerea obligațiilor de serviciu public (în continuare – </w:t>
      </w:r>
      <w:r w:rsidRPr="00867E1F">
        <w:rPr>
          <w:i/>
          <w:iCs/>
          <w:sz w:val="24"/>
          <w:szCs w:val="24"/>
          <w:lang w:val="ro-RO"/>
        </w:rPr>
        <w:t>Regulament</w:t>
      </w:r>
      <w:r w:rsidRPr="00867E1F">
        <w:rPr>
          <w:sz w:val="24"/>
          <w:szCs w:val="24"/>
          <w:lang w:val="ro-RO"/>
        </w:rPr>
        <w:t xml:space="preserve">) reglementează procedura de selectare în baza unor criterii de eligibilitate, transparente, obiective și nediscriminatorii de către Agenția Națională pentru Reglementare în Energetică (în continuare – </w:t>
      </w:r>
      <w:r w:rsidRPr="00867E1F">
        <w:rPr>
          <w:i/>
          <w:iCs/>
          <w:sz w:val="24"/>
          <w:szCs w:val="24"/>
          <w:lang w:val="ro-RO"/>
        </w:rPr>
        <w:t>ANRE/Agenția</w:t>
      </w:r>
      <w:r w:rsidRPr="00867E1F">
        <w:rPr>
          <w:sz w:val="24"/>
          <w:szCs w:val="24"/>
          <w:lang w:val="ro-RO"/>
        </w:rPr>
        <w:t xml:space="preserve">) a unuia sau mai multor furnizori de gaze naturale în vederea impunerii obligației de serviciu public de furnizare a gazelor naturale anumitor categorii de consumatori finali și de asigurare </w:t>
      </w:r>
      <w:r w:rsidRPr="00867E1F">
        <w:rPr>
          <w:sz w:val="24"/>
          <w:szCs w:val="24"/>
          <w:lang w:val="ro-RO"/>
        </w:rPr>
        <w:lastRenderedPageBreak/>
        <w:t xml:space="preserve">a furnizării de ultimă opțiune, în conformitate cu art. 89 </w:t>
      </w:r>
      <w:r w:rsidR="00642BC6" w:rsidRPr="00867E1F">
        <w:rPr>
          <w:sz w:val="24"/>
          <w:szCs w:val="24"/>
          <w:lang w:val="ro-RO"/>
        </w:rPr>
        <w:t>și</w:t>
      </w:r>
      <w:r w:rsidRPr="00867E1F">
        <w:rPr>
          <w:sz w:val="24"/>
          <w:szCs w:val="24"/>
          <w:lang w:val="ro-RO"/>
        </w:rPr>
        <w:t xml:space="preserve"> 90 din Legea nr. 108/2016 cu privire la gazele naturale (în continuare – </w:t>
      </w:r>
      <w:r w:rsidRPr="00867E1F">
        <w:rPr>
          <w:i/>
          <w:iCs/>
          <w:sz w:val="24"/>
          <w:szCs w:val="24"/>
          <w:lang w:val="ro-RO"/>
        </w:rPr>
        <w:t>Legea nr.108/2016</w:t>
      </w:r>
      <w:r w:rsidRPr="00867E1F">
        <w:rPr>
          <w:sz w:val="24"/>
          <w:szCs w:val="24"/>
          <w:lang w:val="ro-RO"/>
        </w:rPr>
        <w:t>) sau unui</w:t>
      </w:r>
      <w:r w:rsidR="002B5E0E">
        <w:rPr>
          <w:sz w:val="24"/>
          <w:szCs w:val="24"/>
          <w:lang w:val="ro-RO"/>
        </w:rPr>
        <w:t>a</w:t>
      </w:r>
      <w:r w:rsidRPr="00867E1F">
        <w:rPr>
          <w:sz w:val="24"/>
          <w:szCs w:val="24"/>
          <w:lang w:val="ro-RO"/>
        </w:rPr>
        <w:t xml:space="preserve"> sau mai multor furnizori de energie electrică în vederea impunerii obligației de serviciu public privind prestarea serviciului universal</w:t>
      </w:r>
      <w:r w:rsidRPr="00867E1F" w:rsidDel="00F20511">
        <w:rPr>
          <w:sz w:val="24"/>
          <w:szCs w:val="24"/>
          <w:lang w:val="ro-RO"/>
        </w:rPr>
        <w:t xml:space="preserve"> </w:t>
      </w:r>
      <w:r w:rsidRPr="00867E1F">
        <w:rPr>
          <w:sz w:val="24"/>
          <w:szCs w:val="24"/>
          <w:lang w:val="ro-RO"/>
        </w:rPr>
        <w:t>și de asigurare a obligației de serviciu public privind furnizarea de ultimă opțiune</w:t>
      </w:r>
      <w:r w:rsidRPr="00867E1F" w:rsidDel="00F20511">
        <w:rPr>
          <w:sz w:val="24"/>
          <w:szCs w:val="24"/>
          <w:lang w:val="ro-RO"/>
        </w:rPr>
        <w:t xml:space="preserve"> </w:t>
      </w:r>
      <w:r w:rsidRPr="00867E1F">
        <w:rPr>
          <w:sz w:val="24"/>
          <w:szCs w:val="24"/>
          <w:lang w:val="ro-RO"/>
        </w:rPr>
        <w:t xml:space="preserve">în conformitate cu art. 114 și 115 din Legea 164/2025 cu privire la energia electrică </w:t>
      </w:r>
      <w:r w:rsidRPr="00867E1F">
        <w:rPr>
          <w:i/>
          <w:sz w:val="24"/>
          <w:szCs w:val="24"/>
          <w:lang w:val="ro-RO"/>
        </w:rPr>
        <w:t>(în continuare – Legea 164/2025)</w:t>
      </w:r>
      <w:r w:rsidRPr="00867E1F">
        <w:rPr>
          <w:sz w:val="24"/>
          <w:szCs w:val="24"/>
          <w:lang w:val="ro-RO"/>
        </w:rPr>
        <w:t>”;</w:t>
      </w:r>
    </w:p>
    <w:p w14:paraId="7D62CDCD" w14:textId="705867A5" w:rsidR="00A80593" w:rsidRPr="00867E1F" w:rsidRDefault="00DF64EC"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2:</w:t>
      </w:r>
    </w:p>
    <w:p w14:paraId="0A8D2572" w14:textId="0EBCA91B" w:rsidR="00DF64EC" w:rsidRPr="00867E1F" w:rsidRDefault="00DF64EC" w:rsidP="00DF64EC">
      <w:pPr>
        <w:pStyle w:val="a3"/>
        <w:tabs>
          <w:tab w:val="left" w:pos="0"/>
          <w:tab w:val="left" w:pos="426"/>
          <w:tab w:val="left" w:pos="709"/>
          <w:tab w:val="left" w:pos="993"/>
        </w:tabs>
        <w:spacing w:before="120"/>
        <w:ind w:left="851" w:firstLine="0"/>
        <w:contextualSpacing w:val="0"/>
        <w:rPr>
          <w:sz w:val="24"/>
          <w:szCs w:val="24"/>
          <w:lang w:val="ro-RO"/>
        </w:rPr>
      </w:pPr>
      <w:r w:rsidRPr="00867E1F">
        <w:rPr>
          <w:sz w:val="24"/>
          <w:szCs w:val="24"/>
          <w:lang w:val="ro-RO"/>
        </w:rPr>
        <w:t>după cuvintele „</w:t>
      </w:r>
      <w:r w:rsidRPr="00867E1F">
        <w:rPr>
          <w:sz w:val="24"/>
          <w:szCs w:val="24"/>
          <w:lang w:val="ro-MD"/>
        </w:rPr>
        <w:t>de gaze naturale” se completează cu cuvintele „și furnizorilor de energie electrică”;</w:t>
      </w:r>
    </w:p>
    <w:p w14:paraId="622E0E47" w14:textId="161A8835" w:rsidR="00642BC6" w:rsidRPr="00867E1F" w:rsidRDefault="00642BC6"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Secțiunea 2 va avea denumirea: „NOȚIUNI”;</w:t>
      </w:r>
    </w:p>
    <w:p w14:paraId="12E80E88" w14:textId="4857D0CA" w:rsidR="00642BC6" w:rsidRPr="00867E1F" w:rsidRDefault="00642BC6"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3 prima propoziție va avea următorul cuprins:</w:t>
      </w:r>
    </w:p>
    <w:p w14:paraId="6BF1A88D" w14:textId="4DFF372A" w:rsidR="00642BC6" w:rsidRPr="00867E1F" w:rsidRDefault="00642BC6" w:rsidP="00642BC6">
      <w:pPr>
        <w:pStyle w:val="a3"/>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„3.</w:t>
      </w:r>
      <w:r w:rsidRPr="00867E1F">
        <w:rPr>
          <w:b/>
          <w:bCs/>
          <w:lang w:val="ro-MD"/>
        </w:rPr>
        <w:t xml:space="preserve"> </w:t>
      </w:r>
      <w:r w:rsidRPr="00867E1F">
        <w:rPr>
          <w:sz w:val="24"/>
          <w:szCs w:val="24"/>
          <w:lang w:val="ro-MD"/>
        </w:rPr>
        <w:t>În sensul prezentului Regulament se utilizează termenii definiți în Legea nr. 108/2016, Legea nr. 164/2025, precum și următoarele noțiuni:”;</w:t>
      </w:r>
    </w:p>
    <w:p w14:paraId="76297F80" w14:textId="0BF24755" w:rsidR="00E40A72" w:rsidRPr="00867E1F" w:rsidRDefault="00E40A72" w:rsidP="00204581">
      <w:pPr>
        <w:pStyle w:val="a3"/>
        <w:numPr>
          <w:ilvl w:val="0"/>
          <w:numId w:val="24"/>
        </w:numPr>
        <w:tabs>
          <w:tab w:val="left" w:pos="0"/>
          <w:tab w:val="left" w:pos="426"/>
          <w:tab w:val="left" w:pos="709"/>
          <w:tab w:val="left" w:pos="1418"/>
        </w:tabs>
        <w:spacing w:before="120"/>
        <w:ind w:left="851" w:firstLine="218"/>
        <w:contextualSpacing w:val="0"/>
        <w:rPr>
          <w:sz w:val="24"/>
          <w:szCs w:val="24"/>
          <w:lang w:val="ro-RO"/>
        </w:rPr>
      </w:pPr>
      <w:r w:rsidRPr="00867E1F">
        <w:rPr>
          <w:sz w:val="24"/>
          <w:szCs w:val="24"/>
          <w:lang w:val="ro-RO"/>
        </w:rPr>
        <w:t>La noțiunea „</w:t>
      </w:r>
      <w:r w:rsidRPr="00867E1F">
        <w:rPr>
          <w:i/>
          <w:sz w:val="24"/>
          <w:szCs w:val="24"/>
          <w:lang w:val="ro-RO"/>
        </w:rPr>
        <w:t>anunț</w:t>
      </w:r>
      <w:r w:rsidRPr="00867E1F">
        <w:rPr>
          <w:sz w:val="24"/>
          <w:szCs w:val="24"/>
          <w:lang w:val="ro-RO"/>
        </w:rPr>
        <w:t>” după cuvintele „</w:t>
      </w:r>
      <w:r w:rsidRPr="00867E1F">
        <w:rPr>
          <w:sz w:val="24"/>
          <w:szCs w:val="24"/>
          <w:lang w:val="ro-MD"/>
        </w:rPr>
        <w:t>furnizorilor de gaze naturale” se completează cu textul</w:t>
      </w:r>
      <w:r w:rsidR="00204581" w:rsidRPr="00867E1F">
        <w:rPr>
          <w:sz w:val="24"/>
          <w:szCs w:val="24"/>
          <w:lang w:val="ro-MD"/>
        </w:rPr>
        <w:t xml:space="preserve"> „ , furnizorilor de energie electrică”;</w:t>
      </w:r>
    </w:p>
    <w:p w14:paraId="0BD5B684" w14:textId="47AA808E" w:rsidR="00204581" w:rsidRPr="00867E1F" w:rsidRDefault="000B6920"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Noțiunea „</w:t>
      </w:r>
      <w:r w:rsidRPr="00867E1F">
        <w:rPr>
          <w:i/>
          <w:iCs/>
          <w:sz w:val="24"/>
          <w:szCs w:val="24"/>
          <w:lang w:val="ro-MD"/>
        </w:rPr>
        <w:t xml:space="preserve">furnizor de serviciu public” </w:t>
      </w:r>
      <w:r w:rsidRPr="00867E1F">
        <w:rPr>
          <w:iCs/>
          <w:sz w:val="24"/>
          <w:szCs w:val="24"/>
          <w:lang w:val="ro-MD"/>
        </w:rPr>
        <w:t>va avea următorul cuprins:</w:t>
      </w:r>
    </w:p>
    <w:p w14:paraId="7312B281" w14:textId="346C60FC" w:rsidR="006171D8" w:rsidRPr="00867E1F" w:rsidRDefault="006171D8" w:rsidP="006171D8">
      <w:pPr>
        <w:pStyle w:val="a3"/>
        <w:tabs>
          <w:tab w:val="left" w:pos="0"/>
          <w:tab w:val="left" w:pos="426"/>
          <w:tab w:val="left" w:pos="709"/>
          <w:tab w:val="left" w:pos="993"/>
        </w:tabs>
        <w:spacing w:before="120"/>
        <w:ind w:left="0" w:firstLine="0"/>
        <w:contextualSpacing w:val="0"/>
        <w:rPr>
          <w:sz w:val="24"/>
          <w:szCs w:val="24"/>
          <w:lang w:val="ro-RO"/>
        </w:rPr>
      </w:pPr>
      <w:r w:rsidRPr="00867E1F">
        <w:rPr>
          <w:iCs/>
          <w:sz w:val="24"/>
          <w:szCs w:val="24"/>
          <w:lang w:val="ro-MD"/>
        </w:rPr>
        <w:t>„</w:t>
      </w:r>
      <w:r w:rsidRPr="00867E1F">
        <w:rPr>
          <w:i/>
          <w:iCs/>
          <w:sz w:val="24"/>
          <w:szCs w:val="24"/>
          <w:lang w:val="ro-MD"/>
        </w:rPr>
        <w:t>furnizor de serviciu public -</w:t>
      </w:r>
      <w:r w:rsidRPr="00867E1F">
        <w:rPr>
          <w:iCs/>
          <w:sz w:val="24"/>
          <w:szCs w:val="24"/>
          <w:lang w:val="ro-MD"/>
        </w:rPr>
        <w:t xml:space="preserve"> furnizor căruia Agenția i-a impus obligația de serviciu public de a asigura furnizarea gazelor naturale anumitor categorii de consumatori finali și/sau furnizarea de ultimă opțiune, în conformitate cu art. 89–90 din Legea nr. 108/2016, sau furnizor căruia Agenția i-a impus obligația de serviciu public privind prestarea serviciului universal de furnizare a energiei electrice</w:t>
      </w:r>
      <w:r w:rsidRPr="00867E1F" w:rsidDel="00F20511">
        <w:rPr>
          <w:iCs/>
          <w:sz w:val="24"/>
          <w:szCs w:val="24"/>
          <w:lang w:val="ro-MD"/>
        </w:rPr>
        <w:t xml:space="preserve"> </w:t>
      </w:r>
      <w:r w:rsidRPr="00867E1F">
        <w:rPr>
          <w:iCs/>
          <w:sz w:val="24"/>
          <w:szCs w:val="24"/>
          <w:lang w:val="ro-MD"/>
        </w:rPr>
        <w:t>și/sau de asigurare a obligației de serviciu public privind furnizarea energiei electrice de ultimă opțiune</w:t>
      </w:r>
      <w:r w:rsidRPr="00867E1F" w:rsidDel="00F20511">
        <w:rPr>
          <w:iCs/>
          <w:sz w:val="24"/>
          <w:szCs w:val="24"/>
          <w:lang w:val="ro-MD"/>
        </w:rPr>
        <w:t xml:space="preserve"> </w:t>
      </w:r>
      <w:r w:rsidRPr="00867E1F">
        <w:rPr>
          <w:iCs/>
          <w:sz w:val="24"/>
          <w:szCs w:val="24"/>
          <w:lang w:val="ro-MD"/>
        </w:rPr>
        <w:t>în conformitate cu art. 114 și 115 din Legea 164/2025;”;</w:t>
      </w:r>
    </w:p>
    <w:p w14:paraId="660FEC28" w14:textId="105B21D1" w:rsidR="00256197" w:rsidRPr="00867E1F" w:rsidRDefault="00256197"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noțiunea „marja furnizorului”:</w:t>
      </w:r>
    </w:p>
    <w:p w14:paraId="4F1B57BC" w14:textId="77777777" w:rsidR="00256197" w:rsidRPr="00867E1F" w:rsidRDefault="00256197" w:rsidP="00256197">
      <w:pPr>
        <w:pStyle w:val="a3"/>
        <w:tabs>
          <w:tab w:val="left" w:pos="0"/>
          <w:tab w:val="left" w:pos="426"/>
          <w:tab w:val="left" w:pos="709"/>
          <w:tab w:val="left" w:pos="993"/>
        </w:tabs>
        <w:spacing w:before="120"/>
        <w:ind w:left="1429" w:hanging="578"/>
        <w:contextualSpacing w:val="0"/>
        <w:rPr>
          <w:sz w:val="24"/>
          <w:szCs w:val="24"/>
          <w:lang w:val="ro-RO"/>
        </w:rPr>
      </w:pPr>
      <w:r w:rsidRPr="00867E1F">
        <w:rPr>
          <w:sz w:val="24"/>
          <w:szCs w:val="24"/>
          <w:lang w:val="ro-RO"/>
        </w:rPr>
        <w:t>în denumire după cuvântul „furnizorului” se completează cu cuvintele „de gaze naturale”;</w:t>
      </w:r>
    </w:p>
    <w:p w14:paraId="31C4DC33" w14:textId="77777777" w:rsidR="00AD4535" w:rsidRPr="00867E1F" w:rsidRDefault="00AD4535" w:rsidP="00256197">
      <w:pPr>
        <w:pStyle w:val="a3"/>
        <w:tabs>
          <w:tab w:val="left" w:pos="0"/>
          <w:tab w:val="left" w:pos="426"/>
          <w:tab w:val="left" w:pos="709"/>
          <w:tab w:val="left" w:pos="993"/>
        </w:tabs>
        <w:spacing w:before="120"/>
        <w:ind w:left="1429" w:hanging="578"/>
        <w:contextualSpacing w:val="0"/>
        <w:rPr>
          <w:sz w:val="24"/>
          <w:szCs w:val="24"/>
          <w:lang w:val="ro-MD"/>
        </w:rPr>
      </w:pPr>
      <w:r w:rsidRPr="00867E1F">
        <w:rPr>
          <w:sz w:val="24"/>
          <w:szCs w:val="24"/>
          <w:lang w:val="ro-RO"/>
        </w:rPr>
        <w:t>după cuvântul „Hotărârea” se completează cu cuvintele „</w:t>
      </w:r>
      <w:r w:rsidRPr="00867E1F">
        <w:rPr>
          <w:sz w:val="24"/>
          <w:szCs w:val="24"/>
          <w:lang w:val="ro-MD"/>
        </w:rPr>
        <w:t>Consiliului de administrație al”;</w:t>
      </w:r>
    </w:p>
    <w:p w14:paraId="132D05DA" w14:textId="129CD1F7" w:rsidR="00256197" w:rsidRPr="00867E1F" w:rsidRDefault="00AD4535" w:rsidP="00AD4535">
      <w:pPr>
        <w:pStyle w:val="a3"/>
        <w:tabs>
          <w:tab w:val="left" w:pos="0"/>
          <w:tab w:val="left" w:pos="426"/>
          <w:tab w:val="left" w:pos="851"/>
          <w:tab w:val="left" w:pos="993"/>
        </w:tabs>
        <w:spacing w:before="120"/>
        <w:ind w:left="851" w:firstLine="0"/>
        <w:contextualSpacing w:val="0"/>
        <w:rPr>
          <w:sz w:val="24"/>
          <w:szCs w:val="24"/>
          <w:lang w:val="ro-RO"/>
        </w:rPr>
      </w:pPr>
      <w:r w:rsidRPr="00867E1F">
        <w:rPr>
          <w:sz w:val="24"/>
          <w:szCs w:val="24"/>
          <w:lang w:val="ro-MD"/>
        </w:rPr>
        <w:t xml:space="preserve">în a doua propoziție după cuvintele „Marja </w:t>
      </w:r>
      <w:r w:rsidRPr="00867E1F">
        <w:rPr>
          <w:sz w:val="24"/>
          <w:szCs w:val="24"/>
          <w:lang w:val="ro-RO"/>
        </w:rPr>
        <w:t>furnizorului” se completează cu cuvintele „de gaze naturale”</w:t>
      </w:r>
      <w:r w:rsidR="00256197" w:rsidRPr="00867E1F">
        <w:rPr>
          <w:sz w:val="24"/>
          <w:szCs w:val="24"/>
          <w:lang w:val="ro-RO"/>
        </w:rPr>
        <w:t xml:space="preserve"> </w:t>
      </w:r>
      <w:r w:rsidRPr="00867E1F">
        <w:rPr>
          <w:sz w:val="24"/>
          <w:szCs w:val="24"/>
          <w:lang w:val="ro-RO"/>
        </w:rPr>
        <w:t>;</w:t>
      </w:r>
    </w:p>
    <w:p w14:paraId="611FDC98" w14:textId="0A4073EB" w:rsidR="00D9416F" w:rsidRPr="00867E1F" w:rsidRDefault="00D9416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Se completează cu noțiunea „marja furnizorului de energie electrică” cu următorul cuprins:</w:t>
      </w:r>
    </w:p>
    <w:p w14:paraId="65ABC314" w14:textId="36DAA845" w:rsidR="00D9416F" w:rsidRPr="00867E1F" w:rsidRDefault="00D9416F" w:rsidP="00D9416F">
      <w:pPr>
        <w:pStyle w:val="ac"/>
        <w:ind w:firstLine="0"/>
        <w:rPr>
          <w:lang w:val="ro-MD"/>
        </w:rPr>
      </w:pPr>
      <w:r w:rsidRPr="00867E1F">
        <w:rPr>
          <w:lang w:val="ro-RO"/>
        </w:rPr>
        <w:t>„</w:t>
      </w:r>
      <w:r w:rsidRPr="00867E1F">
        <w:rPr>
          <w:i/>
          <w:lang w:val="ro-MD"/>
        </w:rPr>
        <w:t>marja furnizorului de energie electrică</w:t>
      </w:r>
      <w:r w:rsidRPr="00867E1F">
        <w:rPr>
          <w:lang w:val="ro-MD"/>
        </w:rPr>
        <w:t xml:space="preserve"> – </w:t>
      </w:r>
      <w:r w:rsidRPr="00867E1F">
        <w:rPr>
          <w:lang w:val="ro-MD" w:eastAsia="ru-RU"/>
        </w:rPr>
        <w:t>costurile și cheltuielile totale ale furnizorului necesare pentru desfășurarea activității de furnizare a energiei electrice în anul de reglementare „n” (</w:t>
      </w:r>
      <w:proofErr w:type="spellStart"/>
      <w:r w:rsidRPr="00867E1F">
        <w:rPr>
          <w:lang w:val="ro-MD" w:eastAsia="ru-RU"/>
        </w:rPr>
        <w:t>CSF</w:t>
      </w:r>
      <w:r w:rsidRPr="00867E1F">
        <w:rPr>
          <w:vertAlign w:val="subscript"/>
          <w:lang w:val="ro-MD" w:eastAsia="ru-RU"/>
        </w:rPr>
        <w:t>n</w:t>
      </w:r>
      <w:proofErr w:type="spellEnd"/>
      <w:r w:rsidRPr="00867E1F">
        <w:rPr>
          <w:lang w:val="ro-MD" w:eastAsia="ru-RU"/>
        </w:rPr>
        <w:t xml:space="preserve">) descrise în pct. 18 din Metodologia de calculare, aprobare și aplicare a prețurilor reglementate pentru furnizarea energiei electrice de către furnizorul de ultimă opțiune și furnizorul serviciului universal, aprobată prin Hotărârea Consiliului de administrație al ANRE nr. 854/2025 </w:t>
      </w:r>
      <w:r w:rsidRPr="00867E1F">
        <w:rPr>
          <w:i/>
          <w:lang w:val="ro-MD" w:eastAsia="ru-RU"/>
        </w:rPr>
        <w:t>(în continuare – Metodologia 854/2025)</w:t>
      </w:r>
      <w:r w:rsidRPr="00867E1F">
        <w:rPr>
          <w:lang w:val="ro-MD" w:eastAsia="ru-RU"/>
        </w:rPr>
        <w:t xml:space="preserve"> precum și un nivel rezonabil de rentabilitate, raportate la cantitatea de energie electrică (lei/MWh). </w:t>
      </w:r>
      <w:r w:rsidRPr="00867E1F">
        <w:rPr>
          <w:lang w:val="ro-MD"/>
        </w:rPr>
        <w:t xml:space="preserve">Marja furnizorului de energie electrică nu va depăși nivelul </w:t>
      </w:r>
      <w:proofErr w:type="spellStart"/>
      <w:r w:rsidRPr="00867E1F">
        <w:rPr>
          <w:b/>
          <w:bCs/>
          <w:i/>
          <w:iCs/>
          <w:lang w:val="ro-MD"/>
        </w:rPr>
        <w:t>CSF</w:t>
      </w:r>
      <w:r w:rsidRPr="00867E1F">
        <w:rPr>
          <w:b/>
          <w:bCs/>
          <w:i/>
          <w:iCs/>
          <w:vertAlign w:val="subscript"/>
          <w:lang w:val="ro-MD"/>
        </w:rPr>
        <w:t>n</w:t>
      </w:r>
      <w:proofErr w:type="spellEnd"/>
      <w:r w:rsidRPr="00867E1F">
        <w:rPr>
          <w:b/>
          <w:bCs/>
          <w:lang w:val="ro-MD"/>
        </w:rPr>
        <w:t xml:space="preserve"> </w:t>
      </w:r>
      <w:r w:rsidRPr="00867E1F">
        <w:rPr>
          <w:lang w:val="ro-MD"/>
        </w:rPr>
        <w:t xml:space="preserve">pentru anul curent, a furnizorului cu obligația de serviciu public în vigoare, dar care expiră sau se revocă, fapt ce a determinat inițierea procedurii de selectare a furnizorului de serviciu public. Oferta argumentată a marjei furnizorului candidat devine obligatorie pentru anul curent, în cazul în care acesta este selectat pentru impunerea obligației de serviciu public. Pentru anii următori </w:t>
      </w:r>
      <w:proofErr w:type="spellStart"/>
      <w:r w:rsidRPr="00867E1F">
        <w:rPr>
          <w:b/>
          <w:bCs/>
          <w:i/>
          <w:iCs/>
          <w:lang w:val="ro-MD"/>
        </w:rPr>
        <w:t>CSF</w:t>
      </w:r>
      <w:r w:rsidRPr="00867E1F">
        <w:rPr>
          <w:b/>
          <w:bCs/>
          <w:i/>
          <w:iCs/>
          <w:vertAlign w:val="subscript"/>
          <w:lang w:val="ro-MD"/>
        </w:rPr>
        <w:t>n</w:t>
      </w:r>
      <w:proofErr w:type="spellEnd"/>
      <w:r w:rsidRPr="00867E1F">
        <w:rPr>
          <w:lang w:val="ro-MD"/>
        </w:rPr>
        <w:t xml:space="preserve"> va fi actualizat conform Metodologiei nr. 854/2025;”:</w:t>
      </w:r>
    </w:p>
    <w:p w14:paraId="3B2A1130" w14:textId="78016E54" w:rsidR="00D9416F" w:rsidRPr="00867E1F" w:rsidRDefault="00D9416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noțiunea „procedura de selectare” după textul „</w:t>
      </w:r>
      <w:r w:rsidRPr="00867E1F">
        <w:rPr>
          <w:sz w:val="24"/>
          <w:szCs w:val="24"/>
          <w:lang w:val="ro-MD"/>
        </w:rPr>
        <w:t>Legea nr. 108/2016” se</w:t>
      </w:r>
      <w:r w:rsidRPr="00867E1F">
        <w:rPr>
          <w:lang w:val="ro-MD"/>
        </w:rPr>
        <w:t xml:space="preserve"> </w:t>
      </w:r>
      <w:r w:rsidRPr="00867E1F">
        <w:rPr>
          <w:sz w:val="24"/>
          <w:szCs w:val="24"/>
          <w:lang w:val="ro-MD"/>
        </w:rPr>
        <w:t>completează cu textul „ , Legea nr. 164/2025”;</w:t>
      </w:r>
    </w:p>
    <w:p w14:paraId="69F27D5B" w14:textId="53F0929C" w:rsidR="00D9416F" w:rsidRPr="00867E1F" w:rsidRDefault="00D9416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MD"/>
        </w:rPr>
        <w:t>Punctul 7 va avea următorul cuprins:</w:t>
      </w:r>
    </w:p>
    <w:p w14:paraId="47E5959E" w14:textId="7FC2082D" w:rsidR="00076E4F" w:rsidRPr="00867E1F" w:rsidRDefault="008269DF" w:rsidP="00076E4F">
      <w:pPr>
        <w:pStyle w:val="a3"/>
        <w:tabs>
          <w:tab w:val="left" w:pos="0"/>
          <w:tab w:val="left" w:pos="426"/>
          <w:tab w:val="left" w:pos="709"/>
          <w:tab w:val="left" w:pos="993"/>
        </w:tabs>
        <w:spacing w:before="120"/>
        <w:ind w:left="0" w:firstLine="0"/>
        <w:contextualSpacing w:val="0"/>
        <w:rPr>
          <w:sz w:val="24"/>
          <w:szCs w:val="24"/>
          <w:lang w:val="ro-MD"/>
        </w:rPr>
      </w:pPr>
      <w:r w:rsidRPr="00867E1F">
        <w:rPr>
          <w:sz w:val="24"/>
          <w:szCs w:val="24"/>
          <w:lang w:val="ro-MD"/>
        </w:rPr>
        <w:t xml:space="preserve">„7. Pentru fiecare </w:t>
      </w:r>
      <w:r w:rsidR="00076E4F" w:rsidRPr="00867E1F">
        <w:rPr>
          <w:sz w:val="24"/>
          <w:szCs w:val="24"/>
          <w:lang w:val="ro-MD"/>
        </w:rPr>
        <w:t>obligație</w:t>
      </w:r>
      <w:r w:rsidRPr="00867E1F">
        <w:rPr>
          <w:sz w:val="24"/>
          <w:szCs w:val="24"/>
          <w:lang w:val="ro-MD"/>
        </w:rPr>
        <w:t xml:space="preserve"> de serviciu public de furnizare a gazelor naturale sau de furnizare a energiei electrice care urmează a fi impusă, poate fi creată una </w:t>
      </w:r>
      <w:r w:rsidR="00076E4F" w:rsidRPr="00867E1F">
        <w:rPr>
          <w:sz w:val="24"/>
          <w:szCs w:val="24"/>
          <w:lang w:val="ro-MD"/>
        </w:rPr>
        <w:t>sau mai multe Comisii separate.”;</w:t>
      </w:r>
    </w:p>
    <w:p w14:paraId="645B1CA5" w14:textId="155E153E" w:rsidR="00076E4F" w:rsidRPr="00867E1F" w:rsidRDefault="00076E4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Punctul 8 va avea următorul cuprins:</w:t>
      </w:r>
    </w:p>
    <w:p w14:paraId="5561A9DD" w14:textId="0194061C" w:rsidR="00076E4F" w:rsidRPr="00867E1F" w:rsidRDefault="00076E4F" w:rsidP="00076E4F">
      <w:pPr>
        <w:pStyle w:val="a3"/>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lastRenderedPageBreak/>
        <w:t xml:space="preserve">„8. </w:t>
      </w:r>
      <w:r w:rsidRPr="00867E1F">
        <w:rPr>
          <w:sz w:val="24"/>
          <w:szCs w:val="24"/>
          <w:lang w:val="ro-MD"/>
        </w:rPr>
        <w:t>În activitatea sa Comisia se conduce de prevederile Regulamentului și este responsabilă de desfășurarea procedurii de selectare și înaintarea către Consiliul de administrație al ANRE a candidaturii furnizorului selectat în raport cu care urmează a fi impuse obligațiile de serviciu public.”;</w:t>
      </w:r>
    </w:p>
    <w:p w14:paraId="0B1C1689" w14:textId="4DD2E976" w:rsidR="00347BE3" w:rsidRPr="00867E1F" w:rsidRDefault="00347BE3"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La punctul 10 </w:t>
      </w:r>
      <w:r w:rsidR="004E4258" w:rsidRPr="00867E1F">
        <w:rPr>
          <w:sz w:val="24"/>
          <w:szCs w:val="24"/>
          <w:lang w:val="ro-RO"/>
        </w:rPr>
        <w:t>cuvântul „membrilor” se substituie cu cuvântul „membrii”;</w:t>
      </w:r>
    </w:p>
    <w:p w14:paraId="2F53417D" w14:textId="67E32497" w:rsidR="004E4258" w:rsidRPr="00867E1F" w:rsidRDefault="004E4258"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13 după cuvintele „Secția secretariat” se completează cu cuvintele „din cadrul”;</w:t>
      </w:r>
    </w:p>
    <w:p w14:paraId="5B00A99A" w14:textId="2CAA4B8D" w:rsidR="004E4258" w:rsidRPr="00867E1F" w:rsidRDefault="00C701E1"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18:</w:t>
      </w:r>
    </w:p>
    <w:p w14:paraId="1C211952" w14:textId="069CA698" w:rsidR="00C701E1" w:rsidRPr="00867E1F" w:rsidRDefault="00C701E1" w:rsidP="00C701E1">
      <w:pPr>
        <w:tabs>
          <w:tab w:val="left" w:pos="0"/>
          <w:tab w:val="left" w:pos="426"/>
          <w:tab w:val="left" w:pos="709"/>
          <w:tab w:val="left" w:pos="993"/>
        </w:tabs>
        <w:spacing w:before="120"/>
        <w:ind w:left="1069" w:firstLine="0"/>
        <w:rPr>
          <w:sz w:val="24"/>
          <w:szCs w:val="24"/>
          <w:lang w:val="ro-RO"/>
        </w:rPr>
      </w:pPr>
      <w:r w:rsidRPr="00867E1F">
        <w:rPr>
          <w:sz w:val="24"/>
          <w:szCs w:val="24"/>
          <w:lang w:val="ro-RO"/>
        </w:rPr>
        <w:t>numerotarea prin litere „a) – f)” se substituie cu subpunctele „18.1 – 18.6”</w:t>
      </w:r>
      <w:r w:rsidR="004E4FCF" w:rsidRPr="00867E1F">
        <w:rPr>
          <w:sz w:val="24"/>
          <w:szCs w:val="24"/>
          <w:lang w:val="ro-RO"/>
        </w:rPr>
        <w:t>;</w:t>
      </w:r>
    </w:p>
    <w:p w14:paraId="2FB03E67" w14:textId="5DCA7915" w:rsidR="004E4FCF" w:rsidRPr="00867E1F" w:rsidRDefault="00C701E1" w:rsidP="00C701E1">
      <w:pPr>
        <w:tabs>
          <w:tab w:val="left" w:pos="0"/>
          <w:tab w:val="left" w:pos="426"/>
          <w:tab w:val="left" w:pos="709"/>
          <w:tab w:val="left" w:pos="993"/>
        </w:tabs>
        <w:spacing w:before="120"/>
        <w:ind w:left="1069" w:firstLine="0"/>
        <w:rPr>
          <w:sz w:val="24"/>
          <w:szCs w:val="24"/>
          <w:lang w:val="ro-RO"/>
        </w:rPr>
      </w:pPr>
      <w:r w:rsidRPr="00867E1F">
        <w:rPr>
          <w:sz w:val="24"/>
          <w:szCs w:val="24"/>
          <w:lang w:val="ro-RO"/>
        </w:rPr>
        <w:t>lit</w:t>
      </w:r>
      <w:r w:rsidR="004E4FCF" w:rsidRPr="00867E1F">
        <w:rPr>
          <w:sz w:val="24"/>
          <w:szCs w:val="24"/>
          <w:lang w:val="ro-RO"/>
        </w:rPr>
        <w:t>era c</w:t>
      </w:r>
      <w:r w:rsidRPr="00867E1F">
        <w:rPr>
          <w:sz w:val="24"/>
          <w:szCs w:val="24"/>
          <w:lang w:val="ro-RO"/>
        </w:rPr>
        <w:t>) se substituie cu subpunctul 18.3, iar cuvântul „sa” se exclude</w:t>
      </w:r>
      <w:r w:rsidR="004E4FCF" w:rsidRPr="00867E1F">
        <w:rPr>
          <w:sz w:val="24"/>
          <w:szCs w:val="24"/>
          <w:lang w:val="ro-RO"/>
        </w:rPr>
        <w:t>;</w:t>
      </w:r>
    </w:p>
    <w:p w14:paraId="30A1C2FF" w14:textId="13CB1D4F" w:rsidR="00C701E1" w:rsidRPr="00867E1F" w:rsidRDefault="004E4FCF" w:rsidP="004E4FCF">
      <w:pPr>
        <w:tabs>
          <w:tab w:val="left" w:pos="0"/>
          <w:tab w:val="left" w:pos="426"/>
          <w:tab w:val="left" w:pos="709"/>
          <w:tab w:val="left" w:pos="993"/>
        </w:tabs>
        <w:spacing w:before="120"/>
        <w:ind w:left="1069" w:firstLine="0"/>
        <w:rPr>
          <w:sz w:val="24"/>
          <w:szCs w:val="24"/>
          <w:lang w:val="ro-RO"/>
        </w:rPr>
      </w:pPr>
      <w:r w:rsidRPr="00867E1F">
        <w:rPr>
          <w:sz w:val="24"/>
          <w:szCs w:val="24"/>
          <w:lang w:val="ro-RO"/>
        </w:rPr>
        <w:t xml:space="preserve">litera f) se substituie cu subpunctul 18.6, iar cuvintele „selectarea </w:t>
      </w:r>
      <w:r w:rsidR="004D5F3C">
        <w:rPr>
          <w:sz w:val="24"/>
          <w:szCs w:val="24"/>
          <w:lang w:val="ro-RO"/>
        </w:rPr>
        <w:t>ș</w:t>
      </w:r>
      <w:r w:rsidRPr="00867E1F">
        <w:rPr>
          <w:sz w:val="24"/>
          <w:szCs w:val="24"/>
          <w:lang w:val="ro-RO"/>
        </w:rPr>
        <w:t xml:space="preserve">i” se exclud; </w:t>
      </w:r>
    </w:p>
    <w:p w14:paraId="33E52CE4" w14:textId="705BBF18" w:rsidR="004E4FCF" w:rsidRPr="00867E1F" w:rsidRDefault="004E4FCF" w:rsidP="00A80593">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La punctul 19:</w:t>
      </w:r>
    </w:p>
    <w:p w14:paraId="0ABEEB71" w14:textId="404C6CD2" w:rsidR="004E4FCF" w:rsidRPr="00867E1F" w:rsidRDefault="004E4FCF" w:rsidP="004E4FCF">
      <w:pPr>
        <w:pStyle w:val="a3"/>
        <w:tabs>
          <w:tab w:val="left" w:pos="0"/>
          <w:tab w:val="left" w:pos="426"/>
          <w:tab w:val="left" w:pos="709"/>
          <w:tab w:val="left" w:pos="993"/>
        </w:tabs>
        <w:spacing w:before="120"/>
        <w:ind w:left="1429" w:hanging="436"/>
        <w:contextualSpacing w:val="0"/>
        <w:rPr>
          <w:sz w:val="24"/>
          <w:szCs w:val="24"/>
          <w:lang w:val="ro-RO"/>
        </w:rPr>
      </w:pPr>
      <w:r w:rsidRPr="00867E1F">
        <w:rPr>
          <w:sz w:val="24"/>
          <w:szCs w:val="24"/>
          <w:lang w:val="ro-RO"/>
        </w:rPr>
        <w:t xml:space="preserve">numerotarea prin litere „a) – f)” se substituie cu subpunctele „19.1 – 19.6”; </w:t>
      </w:r>
    </w:p>
    <w:p w14:paraId="4EF777E0" w14:textId="68BF9C7A" w:rsidR="004E4FCF" w:rsidRPr="00867E1F" w:rsidRDefault="004E4FCF" w:rsidP="004E4FCF">
      <w:pPr>
        <w:pStyle w:val="a3"/>
        <w:tabs>
          <w:tab w:val="left" w:pos="0"/>
          <w:tab w:val="left" w:pos="426"/>
          <w:tab w:val="left" w:pos="709"/>
          <w:tab w:val="left" w:pos="993"/>
        </w:tabs>
        <w:spacing w:before="120"/>
        <w:ind w:left="1429" w:hanging="436"/>
        <w:contextualSpacing w:val="0"/>
        <w:rPr>
          <w:sz w:val="24"/>
          <w:szCs w:val="24"/>
          <w:lang w:val="ro-RO"/>
        </w:rPr>
      </w:pPr>
      <w:r w:rsidRPr="00867E1F">
        <w:rPr>
          <w:sz w:val="24"/>
          <w:szCs w:val="24"/>
          <w:lang w:val="ro-RO"/>
        </w:rPr>
        <w:t>litera a) se substituie cu subpunctul 19.1 și va avea următorul cuprins:</w:t>
      </w:r>
    </w:p>
    <w:p w14:paraId="03C5CF6E" w14:textId="56859CEF" w:rsidR="004E4FCF" w:rsidRPr="00867E1F" w:rsidRDefault="004E4FCF" w:rsidP="004E4FCF">
      <w:pPr>
        <w:pStyle w:val="a3"/>
        <w:tabs>
          <w:tab w:val="left" w:pos="0"/>
          <w:tab w:val="left" w:pos="426"/>
          <w:tab w:val="left" w:pos="709"/>
          <w:tab w:val="left" w:pos="993"/>
        </w:tabs>
        <w:spacing w:before="120"/>
        <w:ind w:left="0" w:firstLine="0"/>
        <w:contextualSpacing w:val="0"/>
        <w:rPr>
          <w:sz w:val="24"/>
          <w:szCs w:val="24"/>
          <w:lang w:val="ro-RO"/>
        </w:rPr>
      </w:pPr>
      <w:r w:rsidRPr="00867E1F">
        <w:rPr>
          <w:sz w:val="24"/>
          <w:szCs w:val="24"/>
          <w:lang w:val="ro-RO"/>
        </w:rPr>
        <w:t xml:space="preserve">„19.1 </w:t>
      </w:r>
      <w:r w:rsidRPr="00867E1F">
        <w:rPr>
          <w:sz w:val="24"/>
          <w:szCs w:val="24"/>
          <w:lang w:val="ro-MD"/>
        </w:rPr>
        <w:t>descrierea obligației de serviciu public pentru care se anunță organizarea procedurii de selectare (limitele teritoriului autorizat prin licențele operatorilor de sistem, numărul aproximativ al consumatorilor finali care vor beneficia de furnizarea cu gaze naturale sau cu energie electrică în contextul obligației de serviciu public, cantitatea  de gaze naturale sau de energie electrică consumată anual de către aceștia, perioada impunerii obligației de serviciu public (care nu poate fi mai mare de 3 ani), descrierea generală a drepturilor și obligațiilor furnizorului de serviciu public);”;</w:t>
      </w:r>
      <w:r w:rsidRPr="00867E1F">
        <w:rPr>
          <w:sz w:val="24"/>
          <w:szCs w:val="24"/>
          <w:lang w:val="ro-RO"/>
        </w:rPr>
        <w:t xml:space="preserve"> </w:t>
      </w:r>
    </w:p>
    <w:p w14:paraId="01FE5E95" w14:textId="2AE0CC68" w:rsidR="00CE1317" w:rsidRPr="00867E1F" w:rsidRDefault="00CE1317" w:rsidP="00CE1317">
      <w:pPr>
        <w:tabs>
          <w:tab w:val="left" w:pos="0"/>
          <w:tab w:val="left" w:pos="426"/>
          <w:tab w:val="left" w:pos="709"/>
          <w:tab w:val="left" w:pos="993"/>
        </w:tabs>
        <w:spacing w:before="120"/>
        <w:ind w:firstLine="0"/>
        <w:rPr>
          <w:sz w:val="24"/>
          <w:szCs w:val="24"/>
          <w:lang w:val="ro-RO"/>
        </w:rPr>
      </w:pPr>
      <w:r w:rsidRPr="00867E1F">
        <w:rPr>
          <w:sz w:val="24"/>
          <w:szCs w:val="24"/>
          <w:lang w:val="ro-RO"/>
        </w:rPr>
        <w:t xml:space="preserve">                 litera e) se substituie cu subpunctul 19.5 și va avea următorul cuprins:</w:t>
      </w:r>
    </w:p>
    <w:p w14:paraId="0D0E7751" w14:textId="301BA560" w:rsidR="00CE1317" w:rsidRPr="00867E1F" w:rsidRDefault="00CE1317" w:rsidP="00CE1317">
      <w:pPr>
        <w:tabs>
          <w:tab w:val="left" w:pos="0"/>
          <w:tab w:val="left" w:pos="426"/>
          <w:tab w:val="left" w:pos="709"/>
          <w:tab w:val="left" w:pos="993"/>
        </w:tabs>
        <w:spacing w:before="120"/>
        <w:ind w:firstLine="0"/>
        <w:rPr>
          <w:sz w:val="24"/>
          <w:szCs w:val="24"/>
          <w:lang w:val="ro-RO"/>
        </w:rPr>
      </w:pPr>
      <w:r w:rsidRPr="00867E1F">
        <w:rPr>
          <w:sz w:val="24"/>
          <w:szCs w:val="24"/>
          <w:lang w:val="ro-RO"/>
        </w:rPr>
        <w:t>„19.5. e) lista de documentelor care trebuie prezentate împreună cu cererea de participare;”;</w:t>
      </w:r>
    </w:p>
    <w:p w14:paraId="2FA43150" w14:textId="6AE4480D" w:rsidR="00CE1317" w:rsidRPr="00867E1F" w:rsidRDefault="00CE1317" w:rsidP="00CE1317">
      <w:pPr>
        <w:tabs>
          <w:tab w:val="left" w:pos="0"/>
          <w:tab w:val="left" w:pos="426"/>
          <w:tab w:val="left" w:pos="709"/>
          <w:tab w:val="left" w:pos="993"/>
        </w:tabs>
        <w:spacing w:before="120"/>
        <w:ind w:firstLine="0"/>
        <w:rPr>
          <w:sz w:val="24"/>
          <w:szCs w:val="24"/>
          <w:lang w:val="ro-RO"/>
        </w:rPr>
      </w:pPr>
      <w:r w:rsidRPr="00867E1F">
        <w:rPr>
          <w:sz w:val="24"/>
          <w:szCs w:val="24"/>
          <w:lang w:val="ro-RO"/>
        </w:rPr>
        <w:t xml:space="preserve">                 litera f) se substituie cu subpunctul 19.6 și va avea următorul cuprins: </w:t>
      </w:r>
    </w:p>
    <w:p w14:paraId="524B0691" w14:textId="560F867F" w:rsidR="00CE1317" w:rsidRPr="00867E1F" w:rsidRDefault="00CE1317" w:rsidP="00CE1317">
      <w:pPr>
        <w:tabs>
          <w:tab w:val="left" w:pos="0"/>
          <w:tab w:val="left" w:pos="426"/>
          <w:tab w:val="left" w:pos="709"/>
          <w:tab w:val="left" w:pos="993"/>
        </w:tabs>
        <w:spacing w:before="120"/>
        <w:ind w:firstLine="0"/>
        <w:rPr>
          <w:sz w:val="24"/>
          <w:szCs w:val="24"/>
          <w:lang w:val="ro-MD"/>
        </w:rPr>
      </w:pPr>
      <w:r w:rsidRPr="00867E1F">
        <w:rPr>
          <w:sz w:val="24"/>
          <w:szCs w:val="24"/>
          <w:lang w:val="ro-RO"/>
        </w:rPr>
        <w:t xml:space="preserve">„19.6. </w:t>
      </w:r>
      <w:r w:rsidRPr="00867E1F">
        <w:rPr>
          <w:sz w:val="24"/>
          <w:szCs w:val="24"/>
          <w:lang w:val="ro-MD"/>
        </w:rPr>
        <w:t>marja furnizorului cu obligația de serviciu public în vigoare, dar care expiră/se revocă, fapt ce a condiționat inițierea procedurii de selectare a furnizorului de serviciu public în lei/1000 m</w:t>
      </w:r>
      <w:r w:rsidRPr="00867E1F">
        <w:rPr>
          <w:sz w:val="24"/>
          <w:szCs w:val="24"/>
          <w:vertAlign w:val="superscript"/>
          <w:lang w:val="ro-MD"/>
        </w:rPr>
        <w:t>3</w:t>
      </w:r>
      <w:r w:rsidRPr="00867E1F">
        <w:rPr>
          <w:sz w:val="24"/>
          <w:szCs w:val="24"/>
          <w:lang w:val="ro-MD"/>
        </w:rPr>
        <w:t xml:space="preserve"> și lei/MWh pentru furnizarea de gaze naturale, și lei/MWh pentru furnizarea de energie electrică.”;</w:t>
      </w:r>
    </w:p>
    <w:p w14:paraId="0717DAEB" w14:textId="3186A33B" w:rsidR="00CE1317" w:rsidRPr="00867E1F" w:rsidRDefault="00CE1317" w:rsidP="00CE1317">
      <w:pPr>
        <w:pStyle w:val="a3"/>
        <w:numPr>
          <w:ilvl w:val="0"/>
          <w:numId w:val="24"/>
        </w:numPr>
        <w:tabs>
          <w:tab w:val="left" w:pos="0"/>
          <w:tab w:val="left" w:pos="426"/>
          <w:tab w:val="left" w:pos="709"/>
          <w:tab w:val="left" w:pos="993"/>
        </w:tabs>
        <w:spacing w:before="120"/>
        <w:contextualSpacing w:val="0"/>
        <w:rPr>
          <w:sz w:val="24"/>
          <w:szCs w:val="24"/>
          <w:lang w:val="ro-RO"/>
        </w:rPr>
      </w:pPr>
      <w:r w:rsidRPr="00867E1F">
        <w:rPr>
          <w:sz w:val="24"/>
          <w:szCs w:val="24"/>
          <w:lang w:val="ro-RO"/>
        </w:rPr>
        <w:t xml:space="preserve">La </w:t>
      </w:r>
      <w:r w:rsidR="00EF5F34" w:rsidRPr="00867E1F">
        <w:rPr>
          <w:sz w:val="24"/>
          <w:szCs w:val="24"/>
          <w:lang w:val="ro-RO"/>
        </w:rPr>
        <w:t>punctul 21</w:t>
      </w:r>
      <w:r w:rsidRPr="00867E1F">
        <w:rPr>
          <w:sz w:val="24"/>
          <w:szCs w:val="24"/>
          <w:lang w:val="ro-RO"/>
        </w:rPr>
        <w:t>:</w:t>
      </w:r>
    </w:p>
    <w:p w14:paraId="35F3AF3E" w14:textId="3778EE6A" w:rsidR="00EF5F34" w:rsidRPr="00867E1F" w:rsidRDefault="00EF5F34" w:rsidP="00EF5F34">
      <w:pPr>
        <w:tabs>
          <w:tab w:val="left" w:pos="0"/>
          <w:tab w:val="left" w:pos="426"/>
          <w:tab w:val="left" w:pos="709"/>
          <w:tab w:val="left" w:pos="993"/>
        </w:tabs>
        <w:spacing w:before="120"/>
        <w:ind w:left="1069" w:firstLine="0"/>
        <w:rPr>
          <w:sz w:val="24"/>
          <w:szCs w:val="24"/>
          <w:lang w:val="ro-RO"/>
        </w:rPr>
      </w:pPr>
      <w:r w:rsidRPr="00867E1F">
        <w:rPr>
          <w:sz w:val="24"/>
          <w:szCs w:val="24"/>
          <w:lang w:val="ro-RO"/>
        </w:rPr>
        <w:t>numerotarea prin litere „a) – m)” se substituie cu subpunctele „21.1 – 21.13”;</w:t>
      </w:r>
    </w:p>
    <w:p w14:paraId="05257426" w14:textId="01F3824B" w:rsidR="00EF5F34" w:rsidRPr="00867E1F" w:rsidRDefault="00EF5F34" w:rsidP="00EF5F34">
      <w:pPr>
        <w:tabs>
          <w:tab w:val="left" w:pos="0"/>
          <w:tab w:val="left" w:pos="426"/>
          <w:tab w:val="left" w:pos="709"/>
          <w:tab w:val="left" w:pos="993"/>
        </w:tabs>
        <w:spacing w:before="120"/>
        <w:ind w:left="1069" w:firstLine="0"/>
        <w:rPr>
          <w:sz w:val="24"/>
          <w:szCs w:val="24"/>
          <w:lang w:val="ro-RO"/>
        </w:rPr>
      </w:pPr>
      <w:r w:rsidRPr="00867E1F">
        <w:rPr>
          <w:sz w:val="24"/>
          <w:szCs w:val="24"/>
          <w:lang w:val="ro-RO"/>
        </w:rPr>
        <w:t>litera a</w:t>
      </w:r>
      <w:r w:rsidR="00CE1317" w:rsidRPr="00867E1F">
        <w:rPr>
          <w:sz w:val="24"/>
          <w:szCs w:val="24"/>
          <w:lang w:val="ro-RO"/>
        </w:rPr>
        <w:t xml:space="preserve">) se substituie cu subpunctul </w:t>
      </w:r>
      <w:r w:rsidRPr="00867E1F">
        <w:rPr>
          <w:sz w:val="24"/>
          <w:szCs w:val="24"/>
          <w:lang w:val="ro-RO"/>
        </w:rPr>
        <w:t>21</w:t>
      </w:r>
      <w:r w:rsidR="00CE1317" w:rsidRPr="00867E1F">
        <w:rPr>
          <w:sz w:val="24"/>
          <w:szCs w:val="24"/>
          <w:lang w:val="ro-RO"/>
        </w:rPr>
        <w:t>.</w:t>
      </w:r>
      <w:r w:rsidRPr="00867E1F">
        <w:rPr>
          <w:sz w:val="24"/>
          <w:szCs w:val="24"/>
          <w:lang w:val="ro-RO"/>
        </w:rPr>
        <w:t>1. și va avea următorul cuprins:</w:t>
      </w:r>
    </w:p>
    <w:p w14:paraId="75DA3523" w14:textId="76A64EAB" w:rsidR="00EF5F34" w:rsidRPr="00867E1F" w:rsidRDefault="00EF5F34" w:rsidP="00EF5F34">
      <w:pPr>
        <w:tabs>
          <w:tab w:val="left" w:pos="0"/>
          <w:tab w:val="left" w:pos="426"/>
          <w:tab w:val="left" w:pos="709"/>
        </w:tabs>
        <w:spacing w:before="120"/>
        <w:ind w:firstLine="0"/>
        <w:rPr>
          <w:sz w:val="24"/>
          <w:szCs w:val="24"/>
          <w:lang w:val="ro-RO"/>
        </w:rPr>
      </w:pPr>
      <w:r w:rsidRPr="00867E1F">
        <w:rPr>
          <w:sz w:val="24"/>
          <w:szCs w:val="24"/>
          <w:lang w:val="ro-RO"/>
        </w:rPr>
        <w:t>„21.1. este titular de licență valabilă pentru furnizarea gazelor naturale sau energiei electrice, eliberată de ANRE, în funcție de piața în cadrul căreia se impune obligația de serviciu public;”;</w:t>
      </w:r>
    </w:p>
    <w:p w14:paraId="650F3881" w14:textId="77777777" w:rsidR="00E675E1" w:rsidRPr="00867E1F" w:rsidRDefault="00EF5F34" w:rsidP="00EF5F34">
      <w:pPr>
        <w:tabs>
          <w:tab w:val="left" w:pos="0"/>
          <w:tab w:val="left" w:pos="426"/>
          <w:tab w:val="left" w:pos="709"/>
        </w:tabs>
        <w:spacing w:before="120"/>
        <w:ind w:firstLine="0"/>
        <w:rPr>
          <w:sz w:val="24"/>
          <w:szCs w:val="24"/>
          <w:lang w:val="ro-RO"/>
        </w:rPr>
      </w:pPr>
      <w:r w:rsidRPr="00867E1F">
        <w:rPr>
          <w:sz w:val="24"/>
          <w:szCs w:val="24"/>
          <w:lang w:val="ro-RO"/>
        </w:rPr>
        <w:t xml:space="preserve">                  litera b) se substituie cu subpunctul 21.2., iar cuvintele „a gazelor naturale” se substituie cu cuvântul „energie”</w:t>
      </w:r>
      <w:r w:rsidR="00E675E1" w:rsidRPr="00867E1F">
        <w:rPr>
          <w:sz w:val="24"/>
          <w:szCs w:val="24"/>
          <w:lang w:val="ro-RO"/>
        </w:rPr>
        <w:t>;</w:t>
      </w:r>
    </w:p>
    <w:p w14:paraId="6524F8F2" w14:textId="4C78864A" w:rsidR="00EF5F34" w:rsidRPr="00867E1F" w:rsidRDefault="00E675E1" w:rsidP="00EF5F34">
      <w:pPr>
        <w:tabs>
          <w:tab w:val="left" w:pos="0"/>
          <w:tab w:val="left" w:pos="426"/>
          <w:tab w:val="left" w:pos="709"/>
        </w:tabs>
        <w:spacing w:before="120"/>
        <w:ind w:firstLine="0"/>
        <w:rPr>
          <w:sz w:val="24"/>
          <w:szCs w:val="24"/>
          <w:lang w:val="ro-RO"/>
        </w:rPr>
      </w:pPr>
      <w:r w:rsidRPr="00867E1F">
        <w:rPr>
          <w:sz w:val="24"/>
          <w:szCs w:val="24"/>
          <w:lang w:val="ro-RO"/>
        </w:rPr>
        <w:t xml:space="preserve">                  litera c) se substituie cu subpunctul 21.3. și va avea următorul cuprins:</w:t>
      </w:r>
    </w:p>
    <w:p w14:paraId="6AB53028" w14:textId="3C89F26C" w:rsidR="00E675E1" w:rsidRPr="00867E1F" w:rsidRDefault="00E675E1" w:rsidP="005D5959">
      <w:pPr>
        <w:pStyle w:val="ac"/>
        <w:ind w:firstLine="0"/>
        <w:rPr>
          <w:lang w:val="ro-MD"/>
        </w:rPr>
      </w:pPr>
      <w:r w:rsidRPr="00867E1F">
        <w:rPr>
          <w:lang w:val="ro-RO"/>
        </w:rPr>
        <w:t xml:space="preserve">„21.3. în ultimii 5 ani anteriori depunerii cererii, deține experiența minimă de 3 ani de activitate pe piața de energie pentru care candidează/concurează (gaze naturale sau energie electrică) din </w:t>
      </w:r>
      <w:r w:rsidR="00FC7B20">
        <w:rPr>
          <w:lang w:val="ro-RO"/>
        </w:rPr>
        <w:t>R</w:t>
      </w:r>
      <w:r w:rsidRPr="00867E1F">
        <w:rPr>
          <w:lang w:val="ro-RO"/>
        </w:rPr>
        <w:t>epublic</w:t>
      </w:r>
      <w:r w:rsidR="00FC7B20">
        <w:rPr>
          <w:lang w:val="ro-RO"/>
        </w:rPr>
        <w:t>a</w:t>
      </w:r>
      <w:r w:rsidRPr="00867E1F">
        <w:rPr>
          <w:lang w:val="ro-RO"/>
        </w:rPr>
        <w:t xml:space="preserve"> Moldova, Uniunea Europeană sau Comunitatea </w:t>
      </w:r>
      <w:r w:rsidR="00FC7B20">
        <w:rPr>
          <w:lang w:val="ro-RO"/>
        </w:rPr>
        <w:t>E</w:t>
      </w:r>
      <w:r w:rsidRPr="00867E1F">
        <w:rPr>
          <w:lang w:val="ro-RO"/>
        </w:rPr>
        <w:t xml:space="preserve">nergetică, </w:t>
      </w:r>
      <w:r w:rsidRPr="00867E1F">
        <w:rPr>
          <w:lang w:val="ro-MD"/>
        </w:rPr>
        <w:t>inclusiv prin intermediul companiilor integrate precum și experiență în furnizarea gazelor naturale sau energiei electrice consumatorilor finali;”;</w:t>
      </w:r>
    </w:p>
    <w:p w14:paraId="63D5F46F" w14:textId="59C96255" w:rsidR="00E675E1" w:rsidRPr="00867E1F" w:rsidRDefault="00E675E1" w:rsidP="00E675E1">
      <w:pPr>
        <w:tabs>
          <w:tab w:val="left" w:pos="0"/>
          <w:tab w:val="left" w:pos="426"/>
          <w:tab w:val="left" w:pos="709"/>
        </w:tabs>
        <w:spacing w:before="120"/>
        <w:ind w:firstLine="0"/>
        <w:rPr>
          <w:sz w:val="24"/>
          <w:szCs w:val="24"/>
          <w:lang w:val="ro-MD"/>
        </w:rPr>
      </w:pPr>
      <w:r w:rsidRPr="00867E1F">
        <w:rPr>
          <w:sz w:val="24"/>
          <w:szCs w:val="24"/>
          <w:lang w:val="ro-MD"/>
        </w:rPr>
        <w:t xml:space="preserve">                     </w:t>
      </w:r>
      <w:r w:rsidR="00F945E6" w:rsidRPr="00867E1F">
        <w:rPr>
          <w:sz w:val="24"/>
          <w:szCs w:val="24"/>
          <w:lang w:val="ro-MD"/>
        </w:rPr>
        <w:t xml:space="preserve">litera d) </w:t>
      </w:r>
      <w:r w:rsidR="00F945E6" w:rsidRPr="00867E1F">
        <w:rPr>
          <w:sz w:val="24"/>
          <w:szCs w:val="24"/>
          <w:lang w:val="ro-RO"/>
        </w:rPr>
        <w:t>se substituie cu subpunctul 21.4., iar după cuvintele „</w:t>
      </w:r>
      <w:r w:rsidR="00F945E6" w:rsidRPr="00867E1F">
        <w:rPr>
          <w:sz w:val="24"/>
          <w:szCs w:val="24"/>
          <w:lang w:val="ro-MD"/>
        </w:rPr>
        <w:t>a gazelor naturale” se completează cu cuvinte</w:t>
      </w:r>
      <w:r w:rsidR="005D5959" w:rsidRPr="00867E1F">
        <w:rPr>
          <w:sz w:val="24"/>
          <w:szCs w:val="24"/>
          <w:lang w:val="ro-MD"/>
        </w:rPr>
        <w:t>le</w:t>
      </w:r>
      <w:r w:rsidR="00F945E6" w:rsidRPr="00867E1F">
        <w:rPr>
          <w:sz w:val="24"/>
          <w:szCs w:val="24"/>
          <w:lang w:val="ro-MD"/>
        </w:rPr>
        <w:t xml:space="preserve"> „sau energiei electrice”;</w:t>
      </w:r>
    </w:p>
    <w:p w14:paraId="1602A21E" w14:textId="2E7B5835" w:rsidR="00F945E6" w:rsidRPr="00867E1F" w:rsidRDefault="00F945E6" w:rsidP="00E675E1">
      <w:pPr>
        <w:tabs>
          <w:tab w:val="left" w:pos="0"/>
          <w:tab w:val="left" w:pos="426"/>
          <w:tab w:val="left" w:pos="709"/>
        </w:tabs>
        <w:spacing w:before="120"/>
        <w:ind w:firstLine="0"/>
        <w:rPr>
          <w:sz w:val="24"/>
          <w:szCs w:val="24"/>
          <w:lang w:val="ro-RO"/>
        </w:rPr>
      </w:pPr>
      <w:r w:rsidRPr="00867E1F">
        <w:rPr>
          <w:sz w:val="24"/>
          <w:szCs w:val="24"/>
          <w:lang w:val="ro-MD"/>
        </w:rPr>
        <w:t xml:space="preserve">                     litera e) </w:t>
      </w:r>
      <w:r w:rsidRPr="00867E1F">
        <w:rPr>
          <w:sz w:val="24"/>
          <w:szCs w:val="24"/>
          <w:lang w:val="ro-RO"/>
        </w:rPr>
        <w:t>se substituie cu subpunctul 21.5. și va avea următorul cuprins:</w:t>
      </w:r>
    </w:p>
    <w:p w14:paraId="4CF3BF1F" w14:textId="7A581FD6" w:rsidR="00F945E6" w:rsidRPr="00867E1F" w:rsidRDefault="00F945E6" w:rsidP="00E675E1">
      <w:pPr>
        <w:tabs>
          <w:tab w:val="left" w:pos="0"/>
          <w:tab w:val="left" w:pos="426"/>
          <w:tab w:val="left" w:pos="709"/>
        </w:tabs>
        <w:spacing w:before="120"/>
        <w:ind w:firstLine="0"/>
        <w:rPr>
          <w:sz w:val="24"/>
          <w:szCs w:val="24"/>
          <w:lang w:val="ro-MD"/>
        </w:rPr>
      </w:pPr>
      <w:r w:rsidRPr="00867E1F">
        <w:rPr>
          <w:sz w:val="24"/>
          <w:szCs w:val="24"/>
          <w:lang w:val="ro-RO"/>
        </w:rPr>
        <w:t>„21.5. pentru furnizarea gazelor naturale</w:t>
      </w:r>
      <w:r w:rsidR="00047249" w:rsidRPr="00867E1F">
        <w:rPr>
          <w:sz w:val="24"/>
          <w:szCs w:val="24"/>
          <w:lang w:val="ro-RO"/>
        </w:rPr>
        <w:t xml:space="preserve"> </w:t>
      </w:r>
      <w:r w:rsidR="00047249" w:rsidRPr="00867E1F">
        <w:rPr>
          <w:sz w:val="24"/>
          <w:szCs w:val="24"/>
          <w:lang w:val="ro-MD"/>
        </w:rPr>
        <w:t xml:space="preserve">dispune de contracte, antecontracte de procurare a gazelor naturale încheiate cu producători, </w:t>
      </w:r>
      <w:proofErr w:type="spellStart"/>
      <w:r w:rsidR="00047249" w:rsidRPr="00867E1F">
        <w:rPr>
          <w:sz w:val="24"/>
          <w:szCs w:val="24"/>
          <w:lang w:val="ro-MD"/>
        </w:rPr>
        <w:t>traderi</w:t>
      </w:r>
      <w:proofErr w:type="spellEnd"/>
      <w:r w:rsidR="00047249" w:rsidRPr="00867E1F">
        <w:rPr>
          <w:sz w:val="24"/>
          <w:szCs w:val="24"/>
          <w:lang w:val="ro-MD"/>
        </w:rPr>
        <w:t xml:space="preserve"> și/sau furnizori angro de gaze naturale, după caz – stocuri de gaze naturale, suficiente să acopere începând cu ziua impunerii obligației de serviciu public a </w:t>
      </w:r>
      <w:r w:rsidR="00047249" w:rsidRPr="00867E1F">
        <w:rPr>
          <w:sz w:val="24"/>
          <w:szCs w:val="24"/>
          <w:lang w:val="ro-MD"/>
        </w:rPr>
        <w:lastRenderedPageBreak/>
        <w:t xml:space="preserve">consumului estimativ anual al consumatorilor finali care vor avea dreptul de a fi aprovizionați cu gaze naturale de către furnizorul desemnat, iar pentru furnizarea energiei electrice dispune de contracte, antecontracte de procurare a energiei electrice încheiate cu producători, </w:t>
      </w:r>
      <w:proofErr w:type="spellStart"/>
      <w:r w:rsidR="00047249" w:rsidRPr="00867E1F">
        <w:rPr>
          <w:sz w:val="24"/>
          <w:szCs w:val="24"/>
          <w:lang w:val="ro-MD"/>
        </w:rPr>
        <w:t>traderi</w:t>
      </w:r>
      <w:proofErr w:type="spellEnd"/>
      <w:r w:rsidR="00047249" w:rsidRPr="00867E1F">
        <w:rPr>
          <w:sz w:val="24"/>
          <w:szCs w:val="24"/>
          <w:lang w:val="ro-MD"/>
        </w:rPr>
        <w:t xml:space="preserve"> și/sau furnizori de energie electrică, suficiente să acopere începând cu ziua impunerii obligației de serviciu public a consumului estimativ anual al consumatorilor finali care vor avea dreptul de a fi aprovizionați cu energie electrică de către furnizorul desemnat,”;</w:t>
      </w:r>
    </w:p>
    <w:p w14:paraId="2DECF81D" w14:textId="30B2B2FF" w:rsidR="00FB2206" w:rsidRPr="00867E1F" w:rsidRDefault="00FB2206" w:rsidP="00FB2206">
      <w:pPr>
        <w:tabs>
          <w:tab w:val="left" w:pos="0"/>
          <w:tab w:val="left" w:pos="426"/>
          <w:tab w:val="left" w:pos="709"/>
          <w:tab w:val="left" w:pos="1276"/>
        </w:tabs>
        <w:spacing w:before="120"/>
        <w:ind w:firstLine="0"/>
        <w:rPr>
          <w:sz w:val="24"/>
          <w:szCs w:val="24"/>
          <w:lang w:val="ro-MD"/>
        </w:rPr>
      </w:pPr>
      <w:r w:rsidRPr="00867E1F">
        <w:rPr>
          <w:sz w:val="24"/>
          <w:szCs w:val="24"/>
          <w:lang w:val="ro-MD"/>
        </w:rPr>
        <w:t xml:space="preserve">                     litera f) </w:t>
      </w:r>
      <w:r w:rsidRPr="00867E1F">
        <w:rPr>
          <w:sz w:val="24"/>
          <w:szCs w:val="24"/>
          <w:lang w:val="ro-RO"/>
        </w:rPr>
        <w:t>se substituie cu subpunctul 21.6., iar după cuvintele „</w:t>
      </w:r>
      <w:r w:rsidRPr="00867E1F">
        <w:rPr>
          <w:sz w:val="24"/>
          <w:szCs w:val="24"/>
          <w:lang w:val="ro-MD"/>
        </w:rPr>
        <w:t>a gazelor naturale” se completează cu cuvinte</w:t>
      </w:r>
      <w:r w:rsidR="005D5959" w:rsidRPr="00867E1F">
        <w:rPr>
          <w:sz w:val="24"/>
          <w:szCs w:val="24"/>
          <w:lang w:val="ro-MD"/>
        </w:rPr>
        <w:t>le</w:t>
      </w:r>
      <w:r w:rsidRPr="00867E1F">
        <w:rPr>
          <w:sz w:val="24"/>
          <w:szCs w:val="24"/>
          <w:lang w:val="ro-MD"/>
        </w:rPr>
        <w:t xml:space="preserve"> „sau</w:t>
      </w:r>
      <w:r w:rsidR="00FC7B20">
        <w:rPr>
          <w:sz w:val="24"/>
          <w:szCs w:val="24"/>
          <w:lang w:val="ro-MD"/>
        </w:rPr>
        <w:t xml:space="preserve"> a</w:t>
      </w:r>
      <w:r w:rsidRPr="00867E1F">
        <w:rPr>
          <w:sz w:val="24"/>
          <w:szCs w:val="24"/>
          <w:lang w:val="ro-MD"/>
        </w:rPr>
        <w:t xml:space="preserve"> energiei electrice”;</w:t>
      </w:r>
    </w:p>
    <w:p w14:paraId="21CA5878" w14:textId="3FBBABCC" w:rsidR="00FB2206" w:rsidRPr="00867E1F" w:rsidRDefault="00FB2206" w:rsidP="00FB2206">
      <w:pPr>
        <w:tabs>
          <w:tab w:val="left" w:pos="0"/>
          <w:tab w:val="left" w:pos="426"/>
          <w:tab w:val="left" w:pos="709"/>
          <w:tab w:val="left" w:pos="1276"/>
        </w:tabs>
        <w:spacing w:before="120"/>
        <w:ind w:firstLine="0"/>
        <w:rPr>
          <w:sz w:val="24"/>
          <w:szCs w:val="24"/>
          <w:lang w:val="ro-MD"/>
        </w:rPr>
      </w:pPr>
      <w:r w:rsidRPr="00867E1F">
        <w:rPr>
          <w:sz w:val="24"/>
          <w:szCs w:val="24"/>
          <w:lang w:val="ro-MD"/>
        </w:rPr>
        <w:t xml:space="preserve">                   </w:t>
      </w:r>
      <w:r w:rsidR="004603CA" w:rsidRPr="00867E1F">
        <w:rPr>
          <w:sz w:val="24"/>
          <w:szCs w:val="24"/>
          <w:lang w:val="ro-MD"/>
        </w:rPr>
        <w:t xml:space="preserve"> </w:t>
      </w:r>
      <w:r w:rsidRPr="00867E1F">
        <w:rPr>
          <w:sz w:val="24"/>
          <w:szCs w:val="24"/>
          <w:lang w:val="ro-MD"/>
        </w:rPr>
        <w:t xml:space="preserve"> </w:t>
      </w:r>
      <w:r w:rsidR="005D5959" w:rsidRPr="00867E1F">
        <w:rPr>
          <w:sz w:val="24"/>
          <w:szCs w:val="24"/>
          <w:lang w:val="ro-MD"/>
        </w:rPr>
        <w:t>litera g</w:t>
      </w:r>
      <w:r w:rsidR="004603CA" w:rsidRPr="00867E1F">
        <w:rPr>
          <w:sz w:val="24"/>
          <w:szCs w:val="24"/>
          <w:lang w:val="ro-MD"/>
        </w:rPr>
        <w:t>) se substituie cu subpunctul 21.</w:t>
      </w:r>
      <w:r w:rsidR="005D5959" w:rsidRPr="00867E1F">
        <w:rPr>
          <w:sz w:val="24"/>
          <w:szCs w:val="24"/>
          <w:lang w:val="ro-MD"/>
        </w:rPr>
        <w:t>7</w:t>
      </w:r>
      <w:r w:rsidR="004603CA" w:rsidRPr="00867E1F">
        <w:rPr>
          <w:sz w:val="24"/>
          <w:szCs w:val="24"/>
          <w:lang w:val="ro-MD"/>
        </w:rPr>
        <w:t>. și va avea următorul cuprins:</w:t>
      </w:r>
      <w:r w:rsidRPr="00867E1F">
        <w:rPr>
          <w:sz w:val="24"/>
          <w:szCs w:val="24"/>
          <w:lang w:val="ro-MD"/>
        </w:rPr>
        <w:t xml:space="preserve"> </w:t>
      </w:r>
    </w:p>
    <w:p w14:paraId="1DBA7E4A" w14:textId="12F19259" w:rsidR="005D5959" w:rsidRPr="00867E1F" w:rsidRDefault="005D5959" w:rsidP="00FB2206">
      <w:pPr>
        <w:tabs>
          <w:tab w:val="left" w:pos="0"/>
          <w:tab w:val="left" w:pos="426"/>
          <w:tab w:val="left" w:pos="709"/>
          <w:tab w:val="left" w:pos="1276"/>
        </w:tabs>
        <w:spacing w:before="120"/>
        <w:ind w:firstLine="0"/>
        <w:rPr>
          <w:sz w:val="24"/>
          <w:szCs w:val="24"/>
          <w:lang w:val="ro-MD"/>
        </w:rPr>
      </w:pPr>
      <w:r w:rsidRPr="00867E1F">
        <w:rPr>
          <w:sz w:val="24"/>
          <w:szCs w:val="24"/>
          <w:lang w:val="ro-MD"/>
        </w:rPr>
        <w:t>„21,7. demonstrează că dispune de personal și resurse materiale, informaționale, financiare suficiente pentru îndeplinirea obligației de serviciu public în conformitate cu cerințele Legii nr. 108/2016 și Regulamentului privind furnizarea gazelor naturale aprobat prin Hotărârea Consiliului de administrație al ANRE nr. 113/2019 sau Legii nr. 164/2025 și Regulamentului privind furnizarea energiei electrice aprobat prin Hotărârea Consiliului de administrație al ANRE nr. 169/2019, în funcție de tipul serviciului public (furnizarea de gaze naturale sau energie electrică);”;</w:t>
      </w:r>
    </w:p>
    <w:p w14:paraId="2C2CC11D" w14:textId="21F83C92" w:rsidR="0075523A" w:rsidRPr="00867E1F" w:rsidRDefault="005D5959" w:rsidP="00E42DFA">
      <w:pPr>
        <w:tabs>
          <w:tab w:val="left" w:pos="0"/>
          <w:tab w:val="left" w:pos="426"/>
          <w:tab w:val="left" w:pos="709"/>
          <w:tab w:val="left" w:pos="1276"/>
        </w:tabs>
        <w:spacing w:before="120"/>
        <w:ind w:firstLine="0"/>
        <w:rPr>
          <w:sz w:val="24"/>
          <w:szCs w:val="24"/>
          <w:lang w:val="ro-MD"/>
        </w:rPr>
      </w:pPr>
      <w:r w:rsidRPr="00867E1F">
        <w:rPr>
          <w:sz w:val="24"/>
          <w:szCs w:val="24"/>
          <w:lang w:val="ro-MD"/>
        </w:rPr>
        <w:t xml:space="preserve">                      litera i) se substituie cu subpunctul 21.9., </w:t>
      </w:r>
      <w:r w:rsidR="0075523A" w:rsidRPr="00867E1F">
        <w:rPr>
          <w:sz w:val="24"/>
          <w:szCs w:val="24"/>
          <w:lang w:val="ro-MD"/>
        </w:rPr>
        <w:t xml:space="preserve">și va avea următorul cuprins: </w:t>
      </w:r>
    </w:p>
    <w:p w14:paraId="35899182" w14:textId="22101218" w:rsidR="0075523A" w:rsidRPr="00867E1F" w:rsidRDefault="003F4F25" w:rsidP="00E42DFA">
      <w:pPr>
        <w:tabs>
          <w:tab w:val="left" w:pos="0"/>
          <w:tab w:val="left" w:pos="426"/>
          <w:tab w:val="left" w:pos="709"/>
          <w:tab w:val="left" w:pos="1276"/>
        </w:tabs>
        <w:spacing w:before="120"/>
        <w:ind w:firstLine="0"/>
        <w:rPr>
          <w:sz w:val="24"/>
          <w:szCs w:val="24"/>
          <w:lang w:val="ro-MD"/>
        </w:rPr>
      </w:pPr>
      <w:r w:rsidRPr="00867E1F">
        <w:rPr>
          <w:sz w:val="24"/>
          <w:szCs w:val="24"/>
          <w:lang w:val="ro-MD"/>
        </w:rPr>
        <w:t>„21.9. în cazul furnizării gazelor</w:t>
      </w:r>
      <w:r w:rsidR="00D916F3" w:rsidRPr="00867E1F">
        <w:rPr>
          <w:sz w:val="24"/>
          <w:szCs w:val="24"/>
          <w:lang w:val="ro-MD"/>
        </w:rPr>
        <w:t xml:space="preserve"> naturale, nu are datorii la contribuțiile aferente stocurilor de securitate, conform art. 108</w:t>
      </w:r>
      <w:r w:rsidR="00D916F3" w:rsidRPr="00867E1F">
        <w:rPr>
          <w:sz w:val="24"/>
          <w:szCs w:val="24"/>
          <w:vertAlign w:val="superscript"/>
          <w:lang w:val="ro-MD"/>
        </w:rPr>
        <w:t>2</w:t>
      </w:r>
      <w:r w:rsidR="00D916F3" w:rsidRPr="00867E1F">
        <w:rPr>
          <w:sz w:val="24"/>
          <w:szCs w:val="24"/>
          <w:lang w:val="ro-MD"/>
        </w:rPr>
        <w:t xml:space="preserve"> din Legea 108/2016;</w:t>
      </w:r>
    </w:p>
    <w:p w14:paraId="636A618E" w14:textId="02C6AC55" w:rsidR="00E42DFA" w:rsidRPr="00867E1F" w:rsidRDefault="00150910" w:rsidP="00E94742">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E42DFA" w:rsidRPr="00867E1F">
        <w:rPr>
          <w:sz w:val="24"/>
          <w:szCs w:val="24"/>
          <w:lang w:val="ro-MD"/>
        </w:rPr>
        <w:t xml:space="preserve">litera k) se substituie cu subpunctul 21.11., </w:t>
      </w:r>
      <w:r w:rsidR="00E42DFA" w:rsidRPr="00867E1F">
        <w:rPr>
          <w:sz w:val="24"/>
          <w:szCs w:val="24"/>
          <w:lang w:val="ro-RO"/>
        </w:rPr>
        <w:t>iar după cuvintele „</w:t>
      </w:r>
      <w:r w:rsidR="00E42DFA" w:rsidRPr="00867E1F">
        <w:rPr>
          <w:sz w:val="24"/>
          <w:szCs w:val="24"/>
          <w:lang w:val="ro-MD"/>
        </w:rPr>
        <w:t>furnizarea gazelor naturale” se completează cu cuvintele „sau energiei electrice”;</w:t>
      </w:r>
    </w:p>
    <w:p w14:paraId="359E40B9" w14:textId="20FE4E0D" w:rsidR="00CE1317" w:rsidRPr="00867E1F" w:rsidRDefault="00150910" w:rsidP="00150910">
      <w:pPr>
        <w:tabs>
          <w:tab w:val="left" w:pos="0"/>
          <w:tab w:val="left" w:pos="426"/>
          <w:tab w:val="left" w:pos="709"/>
          <w:tab w:val="left" w:pos="1134"/>
        </w:tabs>
        <w:spacing w:before="120"/>
        <w:ind w:firstLine="0"/>
        <w:rPr>
          <w:sz w:val="24"/>
          <w:szCs w:val="24"/>
          <w:lang w:val="ro-MD"/>
        </w:rPr>
      </w:pPr>
      <w:r w:rsidRPr="00867E1F">
        <w:rPr>
          <w:sz w:val="24"/>
          <w:szCs w:val="24"/>
          <w:lang w:val="ro-MD"/>
        </w:rPr>
        <w:t xml:space="preserve">              </w:t>
      </w:r>
      <w:r w:rsidR="00143A41" w:rsidRPr="00867E1F">
        <w:rPr>
          <w:sz w:val="24"/>
          <w:szCs w:val="24"/>
          <w:lang w:val="ro-MD"/>
        </w:rPr>
        <w:t xml:space="preserve">litera m) se substituie cu subpunctul 21.13., </w:t>
      </w:r>
      <w:r w:rsidR="00143A41" w:rsidRPr="00867E1F">
        <w:rPr>
          <w:sz w:val="24"/>
          <w:szCs w:val="24"/>
          <w:lang w:val="ro-RO"/>
        </w:rPr>
        <w:t>iar după cuvintele „</w:t>
      </w:r>
      <w:r w:rsidR="00143A41" w:rsidRPr="00867E1F">
        <w:rPr>
          <w:sz w:val="24"/>
          <w:szCs w:val="24"/>
          <w:lang w:val="ro-MD"/>
        </w:rPr>
        <w:t>sectorul gazelor naturale” se completează cu cuvintele „sau sectorul energiei electrice”;</w:t>
      </w:r>
    </w:p>
    <w:p w14:paraId="629EDB69" w14:textId="17E6C516" w:rsidR="00861B6D" w:rsidRPr="00867E1F" w:rsidRDefault="00861B6D" w:rsidP="00AA3ABC">
      <w:pPr>
        <w:pStyle w:val="a3"/>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Pr>
          <w:sz w:val="24"/>
          <w:szCs w:val="24"/>
          <w:lang w:val="ro-RO"/>
        </w:rPr>
        <w:t>Punctul 22 va avea următorul cuprins:</w:t>
      </w:r>
    </w:p>
    <w:p w14:paraId="4D906E6F" w14:textId="1A5730A7" w:rsidR="00861B6D" w:rsidRPr="00867E1F" w:rsidRDefault="00861B6D" w:rsidP="00861B6D">
      <w:pPr>
        <w:tabs>
          <w:tab w:val="left" w:pos="0"/>
          <w:tab w:val="left" w:pos="426"/>
          <w:tab w:val="left" w:pos="709"/>
          <w:tab w:val="left" w:pos="993"/>
        </w:tabs>
        <w:spacing w:before="120"/>
        <w:ind w:firstLine="0"/>
        <w:rPr>
          <w:sz w:val="24"/>
          <w:szCs w:val="24"/>
          <w:lang w:val="ro-MD"/>
        </w:rPr>
      </w:pPr>
      <w:r w:rsidRPr="00867E1F">
        <w:rPr>
          <w:sz w:val="24"/>
          <w:szCs w:val="24"/>
          <w:lang w:val="ro-RO"/>
        </w:rPr>
        <w:t xml:space="preserve">„22. </w:t>
      </w:r>
      <w:r w:rsidRPr="00867E1F">
        <w:rPr>
          <w:sz w:val="24"/>
          <w:szCs w:val="24"/>
          <w:lang w:val="ro-MD"/>
        </w:rPr>
        <w:t xml:space="preserve">Furnizorul candidat depune cererea de participare la procedura de selectare, însoțită de </w:t>
      </w:r>
      <w:r w:rsidR="00AA3ABC" w:rsidRPr="00867E1F">
        <w:rPr>
          <w:sz w:val="24"/>
          <w:szCs w:val="24"/>
          <w:lang w:val="ro-MD"/>
        </w:rPr>
        <w:t>informația</w:t>
      </w:r>
      <w:r w:rsidRPr="00867E1F">
        <w:rPr>
          <w:sz w:val="24"/>
          <w:szCs w:val="24"/>
          <w:lang w:val="ro-MD"/>
        </w:rPr>
        <w:t xml:space="preserve">/documentele indicate în anunțul de participare, în format electronic la adresa de email </w:t>
      </w:r>
      <w:hyperlink r:id="rId9" w:history="1">
        <w:r w:rsidRPr="00867E1F">
          <w:rPr>
            <w:rStyle w:val="a4"/>
            <w:color w:val="auto"/>
            <w:sz w:val="24"/>
            <w:szCs w:val="24"/>
            <w:lang w:val="ro-MD"/>
          </w:rPr>
          <w:t>anre@anre.md</w:t>
        </w:r>
      </w:hyperlink>
      <w:r w:rsidRPr="00867E1F">
        <w:rPr>
          <w:sz w:val="24"/>
          <w:szCs w:val="24"/>
          <w:lang w:val="ro-MD"/>
        </w:rPr>
        <w:t xml:space="preserve"> sau pe suport de hârtie, prin intermediul Secției secretariat din cadrul ANRE, de către reprezentantul legal al furnizorului candidat.”;</w:t>
      </w:r>
    </w:p>
    <w:p w14:paraId="40B8D383" w14:textId="27BD66F2" w:rsidR="00861B6D" w:rsidRPr="00867E1F" w:rsidRDefault="00C37FD5" w:rsidP="00AA3ABC">
      <w:pPr>
        <w:pStyle w:val="a3"/>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Pr>
          <w:sz w:val="24"/>
          <w:szCs w:val="24"/>
          <w:lang w:val="ro-RO"/>
        </w:rPr>
        <w:t>La punctul 24 cuvintele „la Regulament” se exclud;</w:t>
      </w:r>
    </w:p>
    <w:p w14:paraId="4EDB4F3C" w14:textId="121B40A7" w:rsidR="00772DE5" w:rsidRPr="00867E1F" w:rsidRDefault="00772DE5" w:rsidP="00AA3ABC">
      <w:pPr>
        <w:pStyle w:val="a3"/>
        <w:numPr>
          <w:ilvl w:val="0"/>
          <w:numId w:val="24"/>
        </w:numPr>
        <w:tabs>
          <w:tab w:val="left" w:pos="0"/>
          <w:tab w:val="left" w:pos="426"/>
          <w:tab w:val="left" w:pos="709"/>
          <w:tab w:val="left" w:pos="993"/>
        </w:tabs>
        <w:spacing w:before="120"/>
        <w:ind w:left="1134" w:firstLine="0"/>
        <w:contextualSpacing w:val="0"/>
        <w:rPr>
          <w:sz w:val="24"/>
          <w:szCs w:val="24"/>
          <w:lang w:val="ro-RO"/>
        </w:rPr>
      </w:pPr>
      <w:r w:rsidRPr="00867E1F">
        <w:rPr>
          <w:sz w:val="24"/>
          <w:szCs w:val="24"/>
          <w:lang w:val="ro-RO"/>
        </w:rPr>
        <w:t>La punctul 25:</w:t>
      </w:r>
    </w:p>
    <w:p w14:paraId="60216214" w14:textId="04522D32" w:rsidR="00AA3ABC" w:rsidRPr="00867E1F" w:rsidRDefault="00AA3ABC" w:rsidP="00AA3ABC">
      <w:pPr>
        <w:tabs>
          <w:tab w:val="left" w:pos="0"/>
          <w:tab w:val="left" w:pos="426"/>
          <w:tab w:val="left" w:pos="709"/>
          <w:tab w:val="left" w:pos="851"/>
          <w:tab w:val="left" w:pos="993"/>
        </w:tabs>
        <w:spacing w:before="120"/>
        <w:ind w:firstLine="851"/>
        <w:rPr>
          <w:sz w:val="24"/>
          <w:szCs w:val="24"/>
          <w:lang w:val="ro-RO"/>
        </w:rPr>
      </w:pPr>
      <w:r w:rsidRPr="00867E1F">
        <w:rPr>
          <w:sz w:val="24"/>
          <w:szCs w:val="24"/>
          <w:lang w:val="ro-RO"/>
        </w:rPr>
        <w:t>numerotarea prin subpunctele „1) – 4)” se substituie cu subpunctele „25.1 – 25.4</w:t>
      </w:r>
      <w:r w:rsidR="00E94742" w:rsidRPr="00867E1F">
        <w:rPr>
          <w:sz w:val="24"/>
          <w:szCs w:val="24"/>
          <w:lang w:val="ro-RO"/>
        </w:rPr>
        <w:t>” iar literele „a) – i)” se substituie cu subpunctele „25.4.1. – 25.4.</w:t>
      </w:r>
      <w:r w:rsidR="00AB2BFD" w:rsidRPr="00867E1F">
        <w:rPr>
          <w:sz w:val="24"/>
          <w:szCs w:val="24"/>
          <w:lang w:val="ro-RO"/>
        </w:rPr>
        <w:t>9</w:t>
      </w:r>
      <w:r w:rsidR="00E94742" w:rsidRPr="00867E1F">
        <w:rPr>
          <w:sz w:val="24"/>
          <w:szCs w:val="24"/>
          <w:lang w:val="ro-RO"/>
        </w:rPr>
        <w:t>.</w:t>
      </w:r>
      <w:r w:rsidRPr="00867E1F">
        <w:rPr>
          <w:sz w:val="24"/>
          <w:szCs w:val="24"/>
          <w:lang w:val="ro-RO"/>
        </w:rPr>
        <w:t>”;</w:t>
      </w:r>
    </w:p>
    <w:p w14:paraId="6C2043C1" w14:textId="41A999E6" w:rsidR="00AA3ABC" w:rsidRPr="00867E1F" w:rsidRDefault="00AA3ABC" w:rsidP="00AA3ABC">
      <w:pPr>
        <w:tabs>
          <w:tab w:val="left" w:pos="0"/>
          <w:tab w:val="left" w:pos="426"/>
          <w:tab w:val="left" w:pos="709"/>
          <w:tab w:val="left" w:pos="851"/>
          <w:tab w:val="left" w:pos="993"/>
        </w:tabs>
        <w:spacing w:before="120"/>
        <w:ind w:firstLine="851"/>
        <w:rPr>
          <w:sz w:val="24"/>
          <w:szCs w:val="24"/>
          <w:lang w:val="ro-RO"/>
        </w:rPr>
      </w:pPr>
      <w:r w:rsidRPr="00867E1F">
        <w:rPr>
          <w:sz w:val="24"/>
          <w:szCs w:val="24"/>
          <w:lang w:val="ro-RO"/>
        </w:rPr>
        <w:t>subpunctul 2) se substituie cu subpunctul 25.2. cu următorul cuprins:</w:t>
      </w:r>
    </w:p>
    <w:p w14:paraId="4CB6D3C2" w14:textId="77777777" w:rsidR="00E94742" w:rsidRPr="00867E1F" w:rsidRDefault="00AA3ABC" w:rsidP="00AA3ABC">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„25.2.</w:t>
      </w:r>
      <w:r w:rsidR="00E94742" w:rsidRPr="00867E1F">
        <w:rPr>
          <w:rFonts w:eastAsiaTheme="minorEastAsia"/>
          <w:sz w:val="24"/>
          <w:szCs w:val="24"/>
          <w:lang w:val="ro-MD"/>
        </w:rPr>
        <w:t xml:space="preserve"> </w:t>
      </w:r>
      <w:r w:rsidR="00E94742" w:rsidRPr="00867E1F">
        <w:rPr>
          <w:sz w:val="24"/>
          <w:szCs w:val="24"/>
          <w:lang w:val="ro-MD"/>
        </w:rPr>
        <w:t>angajamentul furnizorului candidat conform modelului prevăzut în Anexa nr. 3, prin care se obligă să execute obligația de serviciu public, în cazul selectării și impunerii acesteia de către ANRE, cu asumarea consecințelor prevăzute de art. 113 alin. (2) lit. g)  din Legea nr. 108/2016 în cazul furnizării de gaze naturale sau art. 146 alin. (3) din Legea 164/2025  în cazul furnizării de energiei electrică pentru neexecutarea sau refuzul de a-și onora obligația de serviciu public;”;</w:t>
      </w:r>
    </w:p>
    <w:p w14:paraId="3D62BB67" w14:textId="195CAF84" w:rsidR="00E94742" w:rsidRPr="00867E1F" w:rsidRDefault="00E94742" w:rsidP="00E94742">
      <w:pPr>
        <w:tabs>
          <w:tab w:val="left" w:pos="0"/>
          <w:tab w:val="left" w:pos="426"/>
          <w:tab w:val="left" w:pos="709"/>
          <w:tab w:val="left" w:pos="851"/>
          <w:tab w:val="left" w:pos="993"/>
        </w:tabs>
        <w:spacing w:before="120"/>
        <w:ind w:firstLine="0"/>
        <w:rPr>
          <w:sz w:val="24"/>
          <w:szCs w:val="24"/>
          <w:lang w:val="ro-RO"/>
        </w:rPr>
      </w:pPr>
      <w:r w:rsidRPr="00867E1F">
        <w:rPr>
          <w:sz w:val="24"/>
          <w:szCs w:val="24"/>
          <w:lang w:val="ro-MD"/>
        </w:rPr>
        <w:t xml:space="preserve">               </w:t>
      </w:r>
      <w:r w:rsidRPr="00867E1F">
        <w:rPr>
          <w:sz w:val="24"/>
          <w:szCs w:val="24"/>
          <w:lang w:val="ro-RO"/>
        </w:rPr>
        <w:t>subpunctul 3) se substituie cu subpunctul 25.3. cu următorul cuprins:</w:t>
      </w:r>
    </w:p>
    <w:p w14:paraId="13C61241" w14:textId="64949CF5" w:rsidR="00E94742" w:rsidRPr="00867E1F" w:rsidRDefault="00E94742" w:rsidP="00E94742">
      <w:pPr>
        <w:tabs>
          <w:tab w:val="left" w:pos="0"/>
          <w:tab w:val="left" w:pos="426"/>
          <w:tab w:val="left" w:pos="709"/>
          <w:tab w:val="left" w:pos="851"/>
          <w:tab w:val="left" w:pos="993"/>
        </w:tabs>
        <w:spacing w:before="120"/>
        <w:ind w:firstLine="0"/>
        <w:rPr>
          <w:sz w:val="24"/>
          <w:szCs w:val="24"/>
          <w:lang w:val="ro-RO"/>
        </w:rPr>
      </w:pPr>
      <w:r w:rsidRPr="00867E1F">
        <w:rPr>
          <w:sz w:val="24"/>
          <w:szCs w:val="24"/>
          <w:lang w:val="ro-RO"/>
        </w:rPr>
        <w:t>„25.3. oferta argumentată a marjei furnizorului lei/1000 m3 și lei/MWh pentru furnizarea de gaze naturale sau lei/MWh pentru furnizarea energiei electrice, cu detalierea componentelor de cheltuieli conform pct. 9 din Metodologia nr. 355/2021 sau costurilor şi cheltuielilor totale ale furnizorului necesare pentru desfășurarea activității de furnizare a energiei electrice în anul de reglementare „n” (</w:t>
      </w:r>
      <w:proofErr w:type="spellStart"/>
      <w:r w:rsidRPr="00867E1F">
        <w:rPr>
          <w:sz w:val="24"/>
          <w:szCs w:val="24"/>
          <w:lang w:val="ro-RO"/>
        </w:rPr>
        <w:t>CSFn</w:t>
      </w:r>
      <w:proofErr w:type="spellEnd"/>
      <w:r w:rsidRPr="00867E1F">
        <w:rPr>
          <w:sz w:val="24"/>
          <w:szCs w:val="24"/>
          <w:lang w:val="ro-RO"/>
        </w:rPr>
        <w:t>) conform pct. 18 din Metodologia 854/2025;”;</w:t>
      </w:r>
    </w:p>
    <w:p w14:paraId="34563EB8" w14:textId="4EEA56AA" w:rsidR="00150910" w:rsidRPr="00867E1F" w:rsidRDefault="00150910" w:rsidP="009F2C1A">
      <w:pPr>
        <w:tabs>
          <w:tab w:val="left" w:pos="0"/>
          <w:tab w:val="left" w:pos="426"/>
          <w:tab w:val="left" w:pos="709"/>
          <w:tab w:val="left" w:pos="851"/>
          <w:tab w:val="left" w:pos="993"/>
        </w:tabs>
        <w:spacing w:before="120"/>
        <w:ind w:firstLine="0"/>
        <w:rPr>
          <w:sz w:val="24"/>
          <w:szCs w:val="24"/>
          <w:lang w:val="ro-RO"/>
        </w:rPr>
      </w:pPr>
      <w:r w:rsidRPr="00867E1F">
        <w:rPr>
          <w:sz w:val="24"/>
          <w:szCs w:val="24"/>
          <w:lang w:val="ro-RO"/>
        </w:rPr>
        <w:t xml:space="preserve">                subpunctul 4) se substituie cu subpunctul 25.4. cu următorul cuprins:</w:t>
      </w:r>
    </w:p>
    <w:p w14:paraId="0F0BA41C" w14:textId="5EBFF2FF" w:rsidR="00150910" w:rsidRPr="00867E1F" w:rsidRDefault="00150910" w:rsidP="00E94742">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 xml:space="preserve">„25.4. </w:t>
      </w:r>
      <w:r w:rsidRPr="00867E1F">
        <w:rPr>
          <w:sz w:val="24"/>
          <w:szCs w:val="24"/>
          <w:lang w:val="ro-MD"/>
        </w:rPr>
        <w:t>documentele/informațiile care confirmă îndeplinirea criteriilor de eligibilitate prevăzute la pct. 21, sunt:”;</w:t>
      </w:r>
    </w:p>
    <w:p w14:paraId="04DA0857" w14:textId="533E940C" w:rsidR="00150910" w:rsidRPr="00867E1F" w:rsidRDefault="00150910" w:rsidP="00150910">
      <w:pPr>
        <w:tabs>
          <w:tab w:val="left" w:pos="0"/>
          <w:tab w:val="left" w:pos="426"/>
          <w:tab w:val="left" w:pos="709"/>
          <w:tab w:val="left" w:pos="851"/>
          <w:tab w:val="left" w:pos="993"/>
        </w:tabs>
        <w:spacing w:before="120"/>
        <w:ind w:firstLine="993"/>
        <w:rPr>
          <w:sz w:val="24"/>
          <w:szCs w:val="24"/>
          <w:lang w:val="ro-MD"/>
        </w:rPr>
      </w:pPr>
      <w:r w:rsidRPr="00867E1F">
        <w:rPr>
          <w:sz w:val="24"/>
          <w:szCs w:val="24"/>
          <w:lang w:val="ro-RO"/>
        </w:rPr>
        <w:lastRenderedPageBreak/>
        <w:t xml:space="preserve">litera b) se </w:t>
      </w:r>
      <w:r w:rsidRPr="00867E1F">
        <w:rPr>
          <w:sz w:val="24"/>
          <w:szCs w:val="24"/>
          <w:lang w:val="ro-MD"/>
        </w:rPr>
        <w:t xml:space="preserve"> substituie cu subpunctul 25.4.2. cu următorul cuprins:</w:t>
      </w:r>
    </w:p>
    <w:p w14:paraId="7F287D74" w14:textId="1325E357" w:rsidR="00150910" w:rsidRPr="00867E1F" w:rsidRDefault="00150910" w:rsidP="0015091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„25.4.2. pentru furnizarea gazelor naturale – dovada dispunerii necesarului capitalului de lucru pe parcursul unui an de activitate, exprimat în zile de facturări anuale conform Metodologiei nr. 355/2021. Ponderea capitalului propriu din raportul capital împrumutat/capitalul propriu urmează să constituie cel </w:t>
      </w:r>
      <w:r w:rsidR="009F2C1A" w:rsidRPr="00867E1F">
        <w:rPr>
          <w:sz w:val="24"/>
          <w:szCs w:val="24"/>
          <w:lang w:val="ro-MD"/>
        </w:rPr>
        <w:t>puțin</w:t>
      </w:r>
      <w:r w:rsidRPr="00867E1F">
        <w:rPr>
          <w:sz w:val="24"/>
          <w:szCs w:val="24"/>
          <w:lang w:val="ro-MD"/>
        </w:rPr>
        <w:t xml:space="preserve"> 50%</w:t>
      </w:r>
      <w:r w:rsidR="009F2C1A" w:rsidRPr="00867E1F">
        <w:rPr>
          <w:sz w:val="24"/>
          <w:szCs w:val="24"/>
          <w:lang w:val="ro-MD"/>
        </w:rPr>
        <w:t>” ;</w:t>
      </w:r>
    </w:p>
    <w:p w14:paraId="2FE6466B" w14:textId="085517A2" w:rsidR="009F2C1A" w:rsidRPr="00867E1F" w:rsidRDefault="009F2C1A"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 xml:space="preserve">litera c) se </w:t>
      </w:r>
      <w:r w:rsidRPr="00867E1F">
        <w:rPr>
          <w:sz w:val="24"/>
          <w:szCs w:val="24"/>
          <w:lang w:val="ro-MD"/>
        </w:rPr>
        <w:t>substituie cu subpunctul 25.4.3. cu următorul cuprins:</w:t>
      </w:r>
    </w:p>
    <w:p w14:paraId="2D352AAC" w14:textId="79CA6816" w:rsidR="009F2C1A" w:rsidRPr="00867E1F" w:rsidRDefault="009F2C1A" w:rsidP="0015091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„25.4.3. copia actelor de organizare și funcționare a furnizorului candidat din care să rezulte capacitatea de a îndeplini atribuțiile prevăzute de Legea nr. 108/2016, Regulamentul privind furnizarea gazelor naturale aprobat prin Hotărârea Consiliului de administra</w:t>
      </w:r>
      <w:r w:rsidRPr="00867E1F">
        <w:rPr>
          <w:sz w:val="24"/>
          <w:szCs w:val="24"/>
          <w:lang w:val="ro-RO"/>
        </w:rPr>
        <w:t>ție al</w:t>
      </w:r>
      <w:r w:rsidRPr="00867E1F">
        <w:rPr>
          <w:sz w:val="24"/>
          <w:szCs w:val="24"/>
          <w:lang w:val="ro-MD"/>
        </w:rPr>
        <w:t xml:space="preserve"> ANRE nr. 113/2019, Metodologia nr. 355/2021 în cazul furnizării de gaze naturale sau atribuțiilor prevăzute de Legea nr. 164/2025, Regulamentul privind furnizarea energiei electrice aprobat prin Hotărârea Consiliului de administrație al ANRE nr. 169/2019, Metodologia 854/2025 în cazul furnizării energiei electrice,  în special, în partea ce tine de contractarea și facturarea gazelor naturale sau energiei electrice, funcționarea serviciului telefonic și centrelor de deservire a consumatorilor finali capabile să acopere teritoriile în limitele cărora urmează a fi impusă obligația de serviciu public, existența unui sistem de colectare și de examinare a reclamațiilor consumatorilor finali;”;</w:t>
      </w:r>
    </w:p>
    <w:p w14:paraId="538D3324" w14:textId="3A09769B" w:rsidR="00E94742" w:rsidRPr="00867E1F" w:rsidRDefault="00E94742"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 xml:space="preserve">               </w:t>
      </w:r>
      <w:r w:rsidR="009F2C1A" w:rsidRPr="00867E1F">
        <w:rPr>
          <w:sz w:val="24"/>
          <w:szCs w:val="24"/>
          <w:lang w:val="ro-RO"/>
        </w:rPr>
        <w:t xml:space="preserve"> </w:t>
      </w:r>
      <w:r w:rsidRPr="00867E1F">
        <w:rPr>
          <w:sz w:val="24"/>
          <w:szCs w:val="24"/>
          <w:lang w:val="ro-RO"/>
        </w:rPr>
        <w:t>litera d)</w:t>
      </w:r>
      <w:r w:rsidR="00150910" w:rsidRPr="00867E1F">
        <w:rPr>
          <w:sz w:val="24"/>
          <w:szCs w:val="24"/>
          <w:lang w:val="ro-RO"/>
        </w:rPr>
        <w:t xml:space="preserve"> se </w:t>
      </w:r>
      <w:r w:rsidR="00150910" w:rsidRPr="00867E1F">
        <w:rPr>
          <w:sz w:val="24"/>
          <w:szCs w:val="24"/>
          <w:lang w:val="ro-MD"/>
        </w:rPr>
        <w:t>substituie cu subpunctul 25.4.4., după cuvintele „a entității” cuvântul „de”</w:t>
      </w:r>
      <w:r w:rsidR="009F2C1A" w:rsidRPr="00867E1F">
        <w:rPr>
          <w:sz w:val="24"/>
          <w:szCs w:val="24"/>
          <w:lang w:val="ro-MD"/>
        </w:rPr>
        <w:t xml:space="preserve"> </w:t>
      </w:r>
      <w:r w:rsidR="00150910" w:rsidRPr="00867E1F">
        <w:rPr>
          <w:sz w:val="24"/>
          <w:szCs w:val="24"/>
          <w:lang w:val="ro-MD"/>
        </w:rPr>
        <w:t xml:space="preserve">se substituie cu cuvântul „pentru”, iar după cuvintele „stocurilor de securitate” se completează </w:t>
      </w:r>
      <w:r w:rsidR="009F2C1A" w:rsidRPr="00867E1F">
        <w:rPr>
          <w:sz w:val="24"/>
          <w:szCs w:val="24"/>
          <w:lang w:val="ro-MD"/>
        </w:rPr>
        <w:t>cu textul „(în cazul furnizării gazelor naturale)”;</w:t>
      </w:r>
      <w:r w:rsidRPr="00867E1F">
        <w:rPr>
          <w:sz w:val="24"/>
          <w:szCs w:val="24"/>
          <w:lang w:val="ro-RO"/>
        </w:rPr>
        <w:t xml:space="preserve"> </w:t>
      </w:r>
    </w:p>
    <w:p w14:paraId="506B53D5" w14:textId="677E06D3" w:rsidR="00E94742" w:rsidRPr="00867E1F" w:rsidRDefault="00E94742"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RO"/>
        </w:rPr>
        <w:t xml:space="preserve">                </w:t>
      </w:r>
      <w:r w:rsidR="009F2C1A" w:rsidRPr="00867E1F">
        <w:rPr>
          <w:sz w:val="24"/>
          <w:szCs w:val="24"/>
          <w:lang w:val="ro-RO"/>
        </w:rPr>
        <w:t xml:space="preserve">litera e) se </w:t>
      </w:r>
      <w:r w:rsidR="009F2C1A" w:rsidRPr="00867E1F">
        <w:rPr>
          <w:sz w:val="24"/>
          <w:szCs w:val="24"/>
          <w:lang w:val="ro-MD"/>
        </w:rPr>
        <w:t>substituie cu subpunctul 25.4.5.</w:t>
      </w:r>
      <w:r w:rsidR="00AB2BFD" w:rsidRPr="00867E1F">
        <w:rPr>
          <w:sz w:val="24"/>
          <w:szCs w:val="24"/>
          <w:lang w:val="ro-MD"/>
        </w:rPr>
        <w:t>, iar după cuvintele „a gazelor naturale” se completează cu cuvintele „sau energiei electrice”;</w:t>
      </w:r>
    </w:p>
    <w:p w14:paraId="2AF952CA" w14:textId="668F895E"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litera f)</w:t>
      </w:r>
      <w:r w:rsidR="00515CF7" w:rsidRPr="00867E1F">
        <w:rPr>
          <w:sz w:val="24"/>
          <w:szCs w:val="24"/>
          <w:lang w:val="ro-RO"/>
        </w:rPr>
        <w:t xml:space="preserve"> se </w:t>
      </w:r>
      <w:r w:rsidRPr="00867E1F">
        <w:rPr>
          <w:sz w:val="24"/>
          <w:szCs w:val="24"/>
          <w:lang w:val="ro-MD"/>
        </w:rPr>
        <w:t>substituie cu subpunctul 25.4.6., iar după cuvintele „gazelor naturale” se completează cu textul „sau energiei electrice, în cazul furnizării de energie electrică”;</w:t>
      </w:r>
    </w:p>
    <w:p w14:paraId="00F80418" w14:textId="0EE3D086"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 xml:space="preserve">litera g) se </w:t>
      </w:r>
      <w:r w:rsidRPr="00867E1F">
        <w:rPr>
          <w:sz w:val="24"/>
          <w:szCs w:val="24"/>
          <w:lang w:val="ro-MD"/>
        </w:rPr>
        <w:t>substituie cu subpunctul 25.4.7., iar după cuvintele „al gazelor naturale” se completează cu textul „sau energiei electrice,”;</w:t>
      </w:r>
    </w:p>
    <w:p w14:paraId="661519BA" w14:textId="68A05F98"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Pr="00867E1F">
        <w:rPr>
          <w:sz w:val="24"/>
          <w:szCs w:val="24"/>
          <w:lang w:val="ro-RO"/>
        </w:rPr>
        <w:t xml:space="preserve">litera h) se </w:t>
      </w:r>
      <w:r w:rsidRPr="00867E1F">
        <w:rPr>
          <w:sz w:val="24"/>
          <w:szCs w:val="24"/>
          <w:lang w:val="ro-MD"/>
        </w:rPr>
        <w:t xml:space="preserve">substituie cu subpunctul 25.4.8. cu următorul cuprins: </w:t>
      </w:r>
    </w:p>
    <w:p w14:paraId="51EC2801" w14:textId="2EDF08B5" w:rsidR="00AB2BFD" w:rsidRPr="00867E1F" w:rsidRDefault="00AB2BFD"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„25.4.8. actele confirmative privind experiența de furnizare a gazelor naturale sau energiei electrice consumatorilor finali, în funcție de forma de energie pentru care se impune obligația de serviciu public;</w:t>
      </w:r>
      <w:r w:rsidR="00515CF7" w:rsidRPr="00867E1F">
        <w:rPr>
          <w:sz w:val="24"/>
          <w:szCs w:val="24"/>
          <w:lang w:val="ro-MD"/>
        </w:rPr>
        <w:t>”;</w:t>
      </w:r>
    </w:p>
    <w:p w14:paraId="3D5DCF9C" w14:textId="383FC507" w:rsidR="00515CF7" w:rsidRPr="00C570AA" w:rsidRDefault="00515CF7"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 La punctul 38 cuvântul „peste” se </w:t>
      </w:r>
      <w:r w:rsidR="00753D23" w:rsidRPr="00C570AA">
        <w:rPr>
          <w:sz w:val="24"/>
          <w:szCs w:val="24"/>
          <w:lang w:val="ro-MD"/>
        </w:rPr>
        <w:t>substituie cu cuvântul „după”;</w:t>
      </w:r>
    </w:p>
    <w:p w14:paraId="2951625A" w14:textId="140062F4" w:rsidR="00753D23" w:rsidRPr="00C570AA" w:rsidRDefault="00C570AA"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Pr>
          <w:sz w:val="24"/>
          <w:szCs w:val="24"/>
          <w:lang w:val="ro-MD"/>
        </w:rPr>
        <w:t xml:space="preserve"> </w:t>
      </w:r>
      <w:r w:rsidR="00022E0B" w:rsidRPr="00C570AA">
        <w:rPr>
          <w:sz w:val="24"/>
          <w:szCs w:val="24"/>
          <w:lang w:val="ro-MD"/>
        </w:rPr>
        <w:t>La punctul 40:</w:t>
      </w:r>
    </w:p>
    <w:p w14:paraId="1D97E6A0" w14:textId="635A68F6" w:rsidR="00022E0B" w:rsidRPr="00867E1F" w:rsidRDefault="00022E0B"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F1425B" w:rsidRPr="00867E1F">
        <w:rPr>
          <w:sz w:val="24"/>
          <w:szCs w:val="24"/>
          <w:lang w:val="ro-MD"/>
        </w:rPr>
        <w:t xml:space="preserve"> </w:t>
      </w:r>
      <w:r w:rsidRPr="00867E1F">
        <w:rPr>
          <w:sz w:val="24"/>
          <w:szCs w:val="24"/>
          <w:lang w:val="ro-MD"/>
        </w:rPr>
        <w:t>cuvântul „trei” se substituie cu textul „3 (trei)”;</w:t>
      </w:r>
    </w:p>
    <w:p w14:paraId="2790363A" w14:textId="3B72C7FB" w:rsidR="00022E0B" w:rsidRPr="00867E1F" w:rsidRDefault="00022E0B"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F1425B" w:rsidRPr="00867E1F">
        <w:rPr>
          <w:sz w:val="24"/>
          <w:szCs w:val="24"/>
          <w:lang w:val="ro-MD"/>
        </w:rPr>
        <w:t xml:space="preserve"> </w:t>
      </w:r>
      <w:r w:rsidRPr="00867E1F">
        <w:rPr>
          <w:sz w:val="24"/>
          <w:szCs w:val="24"/>
          <w:lang w:val="ro-MD"/>
        </w:rPr>
        <w:t>după textul „Legea 108/2016” se completează cu textul „în cazul furnizării de gaze naturale și celor prevăzute în art. 114 și 115 din Legea 164/2025 cu privire la energia electrică în cazul furnizării de energie electrică”;</w:t>
      </w:r>
    </w:p>
    <w:p w14:paraId="3D6EB01E" w14:textId="49FDC82E" w:rsidR="00F1425B" w:rsidRPr="00C570AA" w:rsidRDefault="00F1425B"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 La Anexa nr.1:</w:t>
      </w:r>
    </w:p>
    <w:p w14:paraId="3E010218" w14:textId="56BA8EBF" w:rsidR="00DE6F50" w:rsidRPr="00867E1F" w:rsidRDefault="00DE6F50"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parafa de aprobare și în conținutul textului cuvintele „furnizorilor de gaze naturale” se exclud;</w:t>
      </w:r>
    </w:p>
    <w:p w14:paraId="6992A933" w14:textId="72AC4A99" w:rsidR="00DE6F50" w:rsidRPr="00C570AA" w:rsidRDefault="00DE6F50"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 xml:space="preserve"> La  Anexa nr.</w:t>
      </w:r>
      <w:r w:rsidR="00867E1F" w:rsidRPr="00C570AA">
        <w:rPr>
          <w:sz w:val="24"/>
          <w:szCs w:val="24"/>
          <w:lang w:val="ro-MD"/>
        </w:rPr>
        <w:t xml:space="preserve"> </w:t>
      </w:r>
      <w:r w:rsidRPr="00C570AA">
        <w:rPr>
          <w:sz w:val="24"/>
          <w:szCs w:val="24"/>
          <w:lang w:val="ro-MD"/>
        </w:rPr>
        <w:t>2:</w:t>
      </w:r>
    </w:p>
    <w:p w14:paraId="5BECA5F7" w14:textId="557129B8" w:rsidR="00DE6F50" w:rsidRPr="00867E1F" w:rsidRDefault="00867E1F" w:rsidP="009F2C1A">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DE6F50" w:rsidRPr="00867E1F">
        <w:rPr>
          <w:sz w:val="24"/>
          <w:szCs w:val="24"/>
          <w:lang w:val="ro-MD"/>
        </w:rPr>
        <w:t>în parafa de aprobare cuvintele „furnizorilor de gaze naturale” se exclud;</w:t>
      </w:r>
    </w:p>
    <w:p w14:paraId="1DF0D21C" w14:textId="2F8F4CBC" w:rsidR="00DE6F50" w:rsidRPr="00867E1F" w:rsidRDefault="00DE6F50" w:rsidP="00DE6F5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w:t>
      </w:r>
      <w:r w:rsidR="00867E1F" w:rsidRPr="00867E1F">
        <w:rPr>
          <w:sz w:val="24"/>
          <w:szCs w:val="24"/>
          <w:lang w:val="ro-MD"/>
        </w:rPr>
        <w:t xml:space="preserve">         </w:t>
      </w:r>
      <w:r w:rsidRPr="00867E1F">
        <w:rPr>
          <w:sz w:val="24"/>
          <w:szCs w:val="24"/>
          <w:lang w:val="ro-MD"/>
        </w:rPr>
        <w:t xml:space="preserve">în conținutul textului cuvintele „gazelor naturale” se </w:t>
      </w:r>
      <w:r w:rsidR="005B4B9A">
        <w:rPr>
          <w:sz w:val="24"/>
          <w:szCs w:val="24"/>
          <w:lang w:val="ro-MD"/>
        </w:rPr>
        <w:t>substituie cu linie continuă de jos</w:t>
      </w:r>
      <w:r w:rsidRPr="00867E1F">
        <w:rPr>
          <w:sz w:val="24"/>
          <w:szCs w:val="24"/>
          <w:lang w:val="ro-MD"/>
        </w:rPr>
        <w:t>;</w:t>
      </w:r>
    </w:p>
    <w:p w14:paraId="0597DFA7" w14:textId="4D36C22A" w:rsidR="00867E1F" w:rsidRPr="00C570AA" w:rsidRDefault="00867E1F" w:rsidP="00C570AA">
      <w:pPr>
        <w:pStyle w:val="a3"/>
        <w:numPr>
          <w:ilvl w:val="0"/>
          <w:numId w:val="24"/>
        </w:numPr>
        <w:tabs>
          <w:tab w:val="left" w:pos="0"/>
          <w:tab w:val="left" w:pos="426"/>
          <w:tab w:val="left" w:pos="709"/>
          <w:tab w:val="left" w:pos="993"/>
        </w:tabs>
        <w:spacing w:before="120"/>
        <w:ind w:left="1134" w:firstLine="0"/>
        <w:contextualSpacing w:val="0"/>
        <w:rPr>
          <w:sz w:val="24"/>
          <w:szCs w:val="24"/>
          <w:lang w:val="ro-MD"/>
        </w:rPr>
      </w:pPr>
      <w:r w:rsidRPr="00C570AA">
        <w:rPr>
          <w:sz w:val="24"/>
          <w:szCs w:val="24"/>
          <w:lang w:val="ro-MD"/>
        </w:rPr>
        <w:t>La Anexa nr. 3:</w:t>
      </w:r>
    </w:p>
    <w:p w14:paraId="6361A3A7" w14:textId="1DA5ABDA" w:rsidR="00867E1F" w:rsidRPr="00867E1F" w:rsidRDefault="00867E1F" w:rsidP="00DE6F50">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parafa de aprobare cuvintele „furnizorilor de gaze naturale” se exclud;</w:t>
      </w:r>
    </w:p>
    <w:p w14:paraId="47329A26" w14:textId="277F90C1" w:rsidR="00867E1F" w:rsidRDefault="00867E1F" w:rsidP="00867E1F">
      <w:pPr>
        <w:tabs>
          <w:tab w:val="left" w:pos="0"/>
          <w:tab w:val="left" w:pos="426"/>
          <w:tab w:val="left" w:pos="709"/>
          <w:tab w:val="left" w:pos="851"/>
          <w:tab w:val="left" w:pos="993"/>
        </w:tabs>
        <w:spacing w:before="120"/>
        <w:ind w:firstLine="0"/>
        <w:rPr>
          <w:sz w:val="24"/>
          <w:szCs w:val="24"/>
          <w:lang w:val="ro-MD"/>
        </w:rPr>
      </w:pPr>
      <w:r w:rsidRPr="00867E1F">
        <w:rPr>
          <w:sz w:val="24"/>
          <w:szCs w:val="24"/>
          <w:lang w:val="ro-MD"/>
        </w:rPr>
        <w:t xml:space="preserve">              în conținutul textului cuvintele „gazelor naturale” se </w:t>
      </w:r>
      <w:r w:rsidR="005B4B9A">
        <w:rPr>
          <w:sz w:val="24"/>
          <w:szCs w:val="24"/>
          <w:lang w:val="ro-MD"/>
        </w:rPr>
        <w:t>substituie cu linie continuă de jos</w:t>
      </w:r>
      <w:r w:rsidRPr="00867E1F">
        <w:rPr>
          <w:sz w:val="24"/>
          <w:szCs w:val="24"/>
          <w:lang w:val="ro-MD"/>
        </w:rPr>
        <w:t>;</w:t>
      </w:r>
    </w:p>
    <w:p w14:paraId="2AD85085" w14:textId="6993A74F" w:rsidR="005B4B9A" w:rsidRPr="00867E1F" w:rsidRDefault="005B4B9A" w:rsidP="00E04B0B">
      <w:pPr>
        <w:tabs>
          <w:tab w:val="left" w:pos="0"/>
          <w:tab w:val="left" w:pos="426"/>
          <w:tab w:val="left" w:pos="709"/>
          <w:tab w:val="left" w:pos="851"/>
          <w:tab w:val="left" w:pos="993"/>
        </w:tabs>
        <w:spacing w:before="120"/>
        <w:ind w:firstLine="851"/>
        <w:rPr>
          <w:sz w:val="24"/>
          <w:szCs w:val="24"/>
          <w:lang w:val="ro-MD"/>
        </w:rPr>
      </w:pPr>
      <w:r>
        <w:rPr>
          <w:sz w:val="24"/>
          <w:szCs w:val="24"/>
          <w:lang w:val="ro-MD"/>
        </w:rPr>
        <w:lastRenderedPageBreak/>
        <w:t>se completează cu următorul text: „</w:t>
      </w:r>
      <w:r w:rsidRPr="005B4B9A">
        <w:rPr>
          <w:sz w:val="24"/>
          <w:szCs w:val="24"/>
          <w:lang w:val="ro-MD"/>
        </w:rPr>
        <w:t xml:space="preserve">** </w:t>
      </w:r>
      <w:r w:rsidR="00B35066" w:rsidRPr="005B4B9A">
        <w:rPr>
          <w:sz w:val="24"/>
          <w:szCs w:val="24"/>
          <w:lang w:val="ro-MD"/>
        </w:rPr>
        <w:t>Agenția</w:t>
      </w:r>
      <w:r w:rsidRPr="005B4B9A">
        <w:rPr>
          <w:sz w:val="24"/>
          <w:szCs w:val="24"/>
          <w:lang w:val="ro-MD"/>
        </w:rPr>
        <w:t xml:space="preserve"> aplică, prin hotărâre, </w:t>
      </w:r>
      <w:r w:rsidR="00B35066" w:rsidRPr="005B4B9A">
        <w:rPr>
          <w:sz w:val="24"/>
          <w:szCs w:val="24"/>
          <w:lang w:val="ro-MD"/>
        </w:rPr>
        <w:t>sancțiuni</w:t>
      </w:r>
      <w:r w:rsidRPr="005B4B9A">
        <w:rPr>
          <w:sz w:val="24"/>
          <w:szCs w:val="24"/>
          <w:lang w:val="ro-MD"/>
        </w:rPr>
        <w:t xml:space="preserve"> financiare în mărime de la 5% până la 10% din cifra de afaceri anuală a titularilor de </w:t>
      </w:r>
      <w:r w:rsidR="00B35066" w:rsidRPr="005B4B9A">
        <w:rPr>
          <w:sz w:val="24"/>
          <w:szCs w:val="24"/>
          <w:lang w:val="ro-MD"/>
        </w:rPr>
        <w:t>licențe</w:t>
      </w:r>
      <w:r w:rsidRPr="005B4B9A">
        <w:rPr>
          <w:sz w:val="24"/>
          <w:szCs w:val="24"/>
          <w:lang w:val="ro-MD"/>
        </w:rPr>
        <w:t xml:space="preserve"> pentru refuzul de a executa </w:t>
      </w:r>
      <w:r w:rsidR="00B35066" w:rsidRPr="005B4B9A">
        <w:rPr>
          <w:sz w:val="24"/>
          <w:szCs w:val="24"/>
          <w:lang w:val="ro-MD"/>
        </w:rPr>
        <w:t>obligațiile</w:t>
      </w:r>
      <w:r w:rsidRPr="005B4B9A">
        <w:rPr>
          <w:sz w:val="24"/>
          <w:szCs w:val="24"/>
          <w:lang w:val="ro-MD"/>
        </w:rPr>
        <w:t xml:space="preserve"> de serviciu public impuse în conformitate cu prevederile art.</w:t>
      </w:r>
      <w:r>
        <w:rPr>
          <w:sz w:val="24"/>
          <w:szCs w:val="24"/>
          <w:lang w:val="ro-MD"/>
        </w:rPr>
        <w:t xml:space="preserve"> </w:t>
      </w:r>
      <w:r w:rsidRPr="005B4B9A">
        <w:rPr>
          <w:sz w:val="24"/>
          <w:szCs w:val="24"/>
          <w:lang w:val="ro-MD"/>
        </w:rPr>
        <w:t>17, 114 şi 115.</w:t>
      </w:r>
      <w:r>
        <w:rPr>
          <w:sz w:val="24"/>
          <w:szCs w:val="24"/>
          <w:lang w:val="ro-MD"/>
        </w:rPr>
        <w:t>”</w:t>
      </w:r>
    </w:p>
    <w:p w14:paraId="62907500" w14:textId="41895A64" w:rsidR="00256B0C" w:rsidRPr="00867E1F" w:rsidRDefault="00867E1F" w:rsidP="00C570AA">
      <w:pPr>
        <w:tabs>
          <w:tab w:val="left" w:pos="0"/>
          <w:tab w:val="left" w:pos="426"/>
          <w:tab w:val="left" w:pos="709"/>
          <w:tab w:val="left" w:pos="851"/>
          <w:tab w:val="left" w:pos="993"/>
        </w:tabs>
        <w:spacing w:before="120"/>
        <w:ind w:firstLine="0"/>
        <w:rPr>
          <w:sz w:val="24"/>
          <w:szCs w:val="24"/>
          <w:lang w:val="ro-RO"/>
        </w:rPr>
      </w:pPr>
      <w:r w:rsidRPr="00867E1F">
        <w:rPr>
          <w:sz w:val="24"/>
          <w:szCs w:val="24"/>
          <w:lang w:val="ro-MD"/>
        </w:rPr>
        <w:t xml:space="preserve">              </w:t>
      </w:r>
    </w:p>
    <w:p w14:paraId="066BF1E6" w14:textId="1C5DCDA2" w:rsidR="001E726C" w:rsidRPr="00867E1F" w:rsidRDefault="001E726C" w:rsidP="008A20BF">
      <w:pPr>
        <w:tabs>
          <w:tab w:val="left" w:pos="567"/>
          <w:tab w:val="left" w:pos="709"/>
          <w:tab w:val="left" w:pos="851"/>
        </w:tabs>
        <w:ind w:firstLine="0"/>
        <w:rPr>
          <w:sz w:val="24"/>
          <w:szCs w:val="24"/>
          <w:lang w:val="ro-RO"/>
        </w:rPr>
      </w:pPr>
    </w:p>
    <w:p w14:paraId="679FB180" w14:textId="74028114" w:rsidR="00C8257B" w:rsidRPr="00E769C7" w:rsidRDefault="00C8257B" w:rsidP="00C8257B">
      <w:pPr>
        <w:numPr>
          <w:ilvl w:val="0"/>
          <w:numId w:val="1"/>
        </w:numPr>
        <w:tabs>
          <w:tab w:val="left" w:pos="567"/>
          <w:tab w:val="left" w:pos="851"/>
          <w:tab w:val="left" w:pos="993"/>
        </w:tabs>
        <w:ind w:left="0" w:firstLine="348"/>
        <w:contextualSpacing/>
        <w:rPr>
          <w:bCs/>
          <w:sz w:val="24"/>
          <w:szCs w:val="26"/>
          <w:lang w:val="ro-RO"/>
        </w:rPr>
      </w:pPr>
      <w:r w:rsidRPr="00C8257B">
        <w:rPr>
          <w:sz w:val="24"/>
          <w:szCs w:val="24"/>
          <w:lang w:val="ro-RO"/>
        </w:rPr>
        <w:t>Prezenta</w:t>
      </w:r>
      <w:r w:rsidRPr="00E769C7">
        <w:rPr>
          <w:bCs/>
          <w:sz w:val="24"/>
          <w:szCs w:val="26"/>
          <w:lang w:val="ro-RO"/>
        </w:rPr>
        <w:t xml:space="preserve"> hotărâre </w:t>
      </w:r>
      <w:r w:rsidR="00014652">
        <w:rPr>
          <w:bCs/>
          <w:sz w:val="24"/>
          <w:szCs w:val="26"/>
          <w:lang w:val="ro-RO"/>
        </w:rPr>
        <w:t xml:space="preserve">întră în vigoare la data </w:t>
      </w:r>
      <w:r w:rsidRPr="00E769C7">
        <w:rPr>
          <w:bCs/>
          <w:sz w:val="24"/>
          <w:szCs w:val="26"/>
          <w:lang w:val="ro-RO"/>
        </w:rPr>
        <w:t>publică</w:t>
      </w:r>
      <w:r w:rsidR="00014652">
        <w:rPr>
          <w:bCs/>
          <w:sz w:val="24"/>
          <w:szCs w:val="26"/>
          <w:lang w:val="ro-RO"/>
        </w:rPr>
        <w:t>rii</w:t>
      </w:r>
      <w:r w:rsidRPr="00E769C7">
        <w:rPr>
          <w:bCs/>
          <w:sz w:val="24"/>
          <w:szCs w:val="26"/>
          <w:lang w:val="ro-RO"/>
        </w:rPr>
        <w:t xml:space="preserve"> în Monitorul Oficial al Republicii Moldova.</w:t>
      </w:r>
    </w:p>
    <w:p w14:paraId="16FA488E" w14:textId="4F6C3EB9" w:rsidR="00A21398" w:rsidRPr="00867E1F" w:rsidRDefault="00A21398" w:rsidP="0049503F">
      <w:pPr>
        <w:tabs>
          <w:tab w:val="left" w:pos="567"/>
          <w:tab w:val="left" w:pos="709"/>
          <w:tab w:val="left" w:pos="851"/>
        </w:tabs>
        <w:rPr>
          <w:rFonts w:eastAsia="Calibri"/>
          <w:bCs/>
          <w:sz w:val="24"/>
          <w:szCs w:val="24"/>
          <w:lang w:val="ro-RO"/>
        </w:rPr>
      </w:pPr>
    </w:p>
    <w:p w14:paraId="06AF2BC8" w14:textId="77777777" w:rsidR="007F62D0" w:rsidRPr="00867E1F" w:rsidRDefault="007F62D0" w:rsidP="0049503F">
      <w:pPr>
        <w:tabs>
          <w:tab w:val="left" w:pos="567"/>
          <w:tab w:val="left" w:pos="709"/>
          <w:tab w:val="left" w:pos="851"/>
        </w:tabs>
        <w:rPr>
          <w:rFonts w:eastAsia="Calibri"/>
          <w:bCs/>
          <w:sz w:val="24"/>
          <w:szCs w:val="24"/>
          <w:lang w:val="ro-RO"/>
        </w:rPr>
      </w:pPr>
    </w:p>
    <w:p w14:paraId="794C8881" w14:textId="081DA8C4" w:rsidR="004B4CAA" w:rsidRPr="00867E1F" w:rsidRDefault="004B4CAA" w:rsidP="0049503F">
      <w:pPr>
        <w:tabs>
          <w:tab w:val="left" w:pos="567"/>
          <w:tab w:val="left" w:pos="709"/>
          <w:tab w:val="left" w:pos="851"/>
        </w:tabs>
        <w:rPr>
          <w:rFonts w:eastAsia="Calibri"/>
          <w:bCs/>
          <w:sz w:val="24"/>
          <w:szCs w:val="24"/>
          <w:lang w:val="ro-RO"/>
        </w:rPr>
      </w:pPr>
    </w:p>
    <w:p w14:paraId="74E009E4" w14:textId="77777777" w:rsidR="004B4CAA" w:rsidRPr="00867E1F" w:rsidRDefault="004B4CAA" w:rsidP="0049503F">
      <w:pPr>
        <w:tabs>
          <w:tab w:val="left" w:pos="567"/>
          <w:tab w:val="left" w:pos="709"/>
          <w:tab w:val="left" w:pos="851"/>
        </w:tabs>
        <w:rPr>
          <w:rFonts w:eastAsia="Calibri"/>
          <w:bCs/>
          <w:sz w:val="24"/>
          <w:szCs w:val="24"/>
          <w:lang w:val="ro-RO"/>
        </w:rPr>
      </w:pPr>
    </w:p>
    <w:p w14:paraId="3A2F2838"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Alexei TARAN</w:t>
      </w:r>
      <w:bookmarkStart w:id="0" w:name="_GoBack"/>
      <w:bookmarkEnd w:id="0"/>
    </w:p>
    <w:p w14:paraId="3E26B121"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 general</w:t>
      </w:r>
    </w:p>
    <w:p w14:paraId="6D660F16" w14:textId="77777777" w:rsidR="00C8257B" w:rsidRPr="00C8257B" w:rsidRDefault="00C8257B" w:rsidP="00C8257B">
      <w:pPr>
        <w:tabs>
          <w:tab w:val="left" w:pos="9356"/>
        </w:tabs>
        <w:ind w:right="425" w:firstLine="0"/>
        <w:rPr>
          <w:b/>
          <w:bCs/>
          <w:sz w:val="24"/>
          <w:szCs w:val="24"/>
          <w:lang w:val="ro-MD"/>
        </w:rPr>
      </w:pPr>
    </w:p>
    <w:p w14:paraId="7F5D9F7F"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Constantin BOROSAN</w:t>
      </w:r>
    </w:p>
    <w:p w14:paraId="45BCC98A"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w:t>
      </w:r>
    </w:p>
    <w:p w14:paraId="768C9D74" w14:textId="77777777" w:rsidR="00C8257B" w:rsidRPr="00C8257B" w:rsidRDefault="00C8257B" w:rsidP="00C8257B">
      <w:pPr>
        <w:tabs>
          <w:tab w:val="left" w:pos="9356"/>
        </w:tabs>
        <w:ind w:right="425" w:firstLine="0"/>
        <w:rPr>
          <w:b/>
          <w:bCs/>
          <w:sz w:val="24"/>
          <w:szCs w:val="24"/>
          <w:lang w:val="ro-MD"/>
        </w:rPr>
      </w:pPr>
    </w:p>
    <w:p w14:paraId="0B8161AE"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Eugen CARPOV</w:t>
      </w:r>
    </w:p>
    <w:p w14:paraId="7D8D1178"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w:t>
      </w:r>
    </w:p>
    <w:p w14:paraId="27E430D1" w14:textId="77777777" w:rsidR="00C8257B" w:rsidRPr="00C8257B" w:rsidRDefault="00C8257B" w:rsidP="00C8257B">
      <w:pPr>
        <w:tabs>
          <w:tab w:val="left" w:pos="9356"/>
        </w:tabs>
        <w:ind w:right="425" w:firstLine="0"/>
        <w:rPr>
          <w:b/>
          <w:bCs/>
          <w:sz w:val="24"/>
          <w:szCs w:val="24"/>
          <w:lang w:val="ro-MD"/>
        </w:rPr>
      </w:pPr>
    </w:p>
    <w:p w14:paraId="78317E17" w14:textId="35D7176F" w:rsidR="00C8257B" w:rsidRPr="00C8257B" w:rsidRDefault="00C8257B" w:rsidP="00C8257B">
      <w:pPr>
        <w:tabs>
          <w:tab w:val="left" w:pos="9356"/>
        </w:tabs>
        <w:ind w:right="425" w:firstLine="0"/>
        <w:rPr>
          <w:b/>
          <w:bCs/>
          <w:sz w:val="24"/>
          <w:szCs w:val="24"/>
          <w:lang w:val="ro-MD"/>
        </w:rPr>
      </w:pPr>
      <w:r w:rsidRPr="00C8257B">
        <w:rPr>
          <w:b/>
          <w:bCs/>
          <w:sz w:val="24"/>
          <w:szCs w:val="24"/>
          <w:lang w:val="ro-MD"/>
        </w:rPr>
        <w:t>Violina ȘPAC</w:t>
      </w:r>
      <w:r>
        <w:rPr>
          <w:b/>
          <w:bCs/>
          <w:sz w:val="24"/>
          <w:szCs w:val="24"/>
          <w:lang w:val="ro-MD"/>
        </w:rPr>
        <w:t xml:space="preserve"> </w:t>
      </w:r>
    </w:p>
    <w:p w14:paraId="1DBF3317"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 xml:space="preserve">Director </w:t>
      </w:r>
    </w:p>
    <w:p w14:paraId="4B17C136" w14:textId="77777777" w:rsidR="00C8257B" w:rsidRPr="00C8257B" w:rsidRDefault="00C8257B" w:rsidP="00C8257B">
      <w:pPr>
        <w:tabs>
          <w:tab w:val="left" w:pos="9356"/>
        </w:tabs>
        <w:ind w:right="425" w:firstLine="0"/>
        <w:rPr>
          <w:b/>
          <w:bCs/>
          <w:sz w:val="24"/>
          <w:szCs w:val="24"/>
          <w:lang w:val="ro-MD"/>
        </w:rPr>
      </w:pPr>
    </w:p>
    <w:p w14:paraId="695C15DF"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Alexandru URSU</w:t>
      </w:r>
    </w:p>
    <w:p w14:paraId="0CC00360" w14:textId="77777777" w:rsidR="00C8257B" w:rsidRPr="00C8257B" w:rsidRDefault="00C8257B" w:rsidP="00C8257B">
      <w:pPr>
        <w:tabs>
          <w:tab w:val="left" w:pos="9356"/>
        </w:tabs>
        <w:ind w:right="425" w:firstLine="0"/>
        <w:rPr>
          <w:b/>
          <w:bCs/>
          <w:sz w:val="24"/>
          <w:szCs w:val="24"/>
          <w:lang w:val="ro-MD"/>
        </w:rPr>
      </w:pPr>
      <w:r w:rsidRPr="00C8257B">
        <w:rPr>
          <w:b/>
          <w:bCs/>
          <w:sz w:val="24"/>
          <w:szCs w:val="24"/>
          <w:lang w:val="ro-MD"/>
        </w:rPr>
        <w:t>Director</w:t>
      </w:r>
    </w:p>
    <w:p w14:paraId="31100D71" w14:textId="77777777" w:rsidR="00D06093" w:rsidRPr="00867E1F" w:rsidRDefault="00D06093" w:rsidP="00D06093">
      <w:pPr>
        <w:tabs>
          <w:tab w:val="left" w:pos="9356"/>
        </w:tabs>
        <w:ind w:right="425" w:firstLine="0"/>
        <w:rPr>
          <w:b/>
          <w:bCs/>
          <w:sz w:val="24"/>
          <w:szCs w:val="24"/>
          <w:lang w:val="ro-RO"/>
        </w:rPr>
      </w:pPr>
    </w:p>
    <w:p w14:paraId="553F3864" w14:textId="7563391B" w:rsidR="003C56D6" w:rsidRPr="00867E1F" w:rsidRDefault="003C56D6" w:rsidP="00D06093">
      <w:pPr>
        <w:tabs>
          <w:tab w:val="left" w:pos="9356"/>
        </w:tabs>
        <w:ind w:right="425" w:firstLine="0"/>
        <w:rPr>
          <w:b/>
          <w:bCs/>
          <w:sz w:val="24"/>
          <w:szCs w:val="24"/>
          <w:lang w:val="ro-RO"/>
        </w:rPr>
      </w:pPr>
    </w:p>
    <w:p w14:paraId="7A92A668" w14:textId="6706EFAC" w:rsidR="003C56D6" w:rsidRPr="00867E1F" w:rsidRDefault="003C56D6" w:rsidP="00D06093">
      <w:pPr>
        <w:tabs>
          <w:tab w:val="left" w:pos="9356"/>
        </w:tabs>
        <w:ind w:right="425" w:firstLine="0"/>
        <w:rPr>
          <w:b/>
          <w:bCs/>
          <w:sz w:val="24"/>
          <w:szCs w:val="24"/>
          <w:lang w:val="ro-RO"/>
        </w:rPr>
      </w:pPr>
    </w:p>
    <w:p w14:paraId="1025781F" w14:textId="087E008D" w:rsidR="003C56D6" w:rsidRPr="00867E1F" w:rsidRDefault="003C56D6" w:rsidP="00D06093">
      <w:pPr>
        <w:tabs>
          <w:tab w:val="left" w:pos="9356"/>
        </w:tabs>
        <w:ind w:right="425" w:firstLine="0"/>
        <w:rPr>
          <w:b/>
          <w:bCs/>
          <w:sz w:val="24"/>
          <w:szCs w:val="24"/>
          <w:lang w:val="ro-RO"/>
        </w:rPr>
      </w:pPr>
    </w:p>
    <w:p w14:paraId="64E7D90B" w14:textId="2D7E6133" w:rsidR="003C56D6" w:rsidRPr="00867E1F" w:rsidRDefault="003C56D6" w:rsidP="00D06093">
      <w:pPr>
        <w:tabs>
          <w:tab w:val="left" w:pos="9356"/>
        </w:tabs>
        <w:ind w:right="425" w:firstLine="0"/>
        <w:rPr>
          <w:b/>
          <w:bCs/>
          <w:sz w:val="24"/>
          <w:szCs w:val="24"/>
          <w:lang w:val="ro-RO"/>
        </w:rPr>
      </w:pPr>
    </w:p>
    <w:p w14:paraId="6463B213" w14:textId="5D4612E9" w:rsidR="003C56D6" w:rsidRPr="00867E1F" w:rsidRDefault="003C56D6" w:rsidP="00D06093">
      <w:pPr>
        <w:tabs>
          <w:tab w:val="left" w:pos="9356"/>
        </w:tabs>
        <w:ind w:right="425" w:firstLine="0"/>
        <w:rPr>
          <w:b/>
          <w:bCs/>
          <w:sz w:val="24"/>
          <w:szCs w:val="24"/>
          <w:lang w:val="ro-RO"/>
        </w:rPr>
      </w:pPr>
    </w:p>
    <w:p w14:paraId="64504BC9" w14:textId="7778415F" w:rsidR="00694CCF" w:rsidRPr="00867E1F" w:rsidRDefault="00694CCF" w:rsidP="00D06093">
      <w:pPr>
        <w:tabs>
          <w:tab w:val="left" w:pos="9356"/>
        </w:tabs>
        <w:ind w:right="425" w:firstLine="0"/>
        <w:rPr>
          <w:b/>
          <w:bCs/>
          <w:sz w:val="24"/>
          <w:szCs w:val="24"/>
          <w:lang w:val="ro-RO"/>
        </w:rPr>
      </w:pPr>
    </w:p>
    <w:p w14:paraId="5B70D42B" w14:textId="12885CCD" w:rsidR="00694CCF" w:rsidRPr="00867E1F" w:rsidRDefault="00694CCF" w:rsidP="00D06093">
      <w:pPr>
        <w:tabs>
          <w:tab w:val="left" w:pos="9356"/>
        </w:tabs>
        <w:ind w:right="425" w:firstLine="0"/>
        <w:rPr>
          <w:b/>
          <w:bCs/>
          <w:sz w:val="24"/>
          <w:szCs w:val="24"/>
          <w:lang w:val="ro-RO"/>
        </w:rPr>
      </w:pPr>
    </w:p>
    <w:p w14:paraId="145CDC86" w14:textId="77777777" w:rsidR="00694CCF" w:rsidRPr="00867E1F" w:rsidRDefault="00694CCF" w:rsidP="00D06093">
      <w:pPr>
        <w:tabs>
          <w:tab w:val="left" w:pos="9356"/>
        </w:tabs>
        <w:ind w:right="425" w:firstLine="0"/>
        <w:rPr>
          <w:b/>
          <w:bCs/>
          <w:sz w:val="24"/>
          <w:szCs w:val="24"/>
          <w:lang w:val="ro-RO"/>
        </w:rPr>
      </w:pPr>
    </w:p>
    <w:p w14:paraId="74047B4A" w14:textId="29DBB868" w:rsidR="003C56D6" w:rsidRPr="00867E1F" w:rsidRDefault="003C56D6" w:rsidP="003C56D6">
      <w:pPr>
        <w:tabs>
          <w:tab w:val="left" w:pos="9356"/>
        </w:tabs>
        <w:ind w:right="425" w:firstLine="0"/>
        <w:rPr>
          <w:rFonts w:eastAsia="SimSun"/>
          <w:sz w:val="24"/>
          <w:szCs w:val="24"/>
          <w:lang w:val="ro-RO"/>
        </w:rPr>
      </w:pPr>
    </w:p>
    <w:p w14:paraId="6D3E32B6" w14:textId="77777777" w:rsidR="002500CF" w:rsidRPr="00867E1F" w:rsidRDefault="002500CF" w:rsidP="003C56D6">
      <w:pPr>
        <w:tabs>
          <w:tab w:val="left" w:pos="9356"/>
        </w:tabs>
        <w:ind w:right="425" w:firstLine="0"/>
        <w:rPr>
          <w:rFonts w:eastAsia="SimSun"/>
          <w:sz w:val="24"/>
          <w:szCs w:val="24"/>
          <w:lang w:val="ro-RO"/>
        </w:rPr>
      </w:pPr>
    </w:p>
    <w:sectPr w:rsidR="002500CF" w:rsidRPr="00867E1F" w:rsidSect="000076B4">
      <w:pgSz w:w="11906" w:h="16838"/>
      <w:pgMar w:top="993"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310"/>
    <w:multiLevelType w:val="hybridMultilevel"/>
    <w:tmpl w:val="8D48AA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DF76F1"/>
    <w:multiLevelType w:val="hybridMultilevel"/>
    <w:tmpl w:val="ADE498E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9859E8"/>
    <w:multiLevelType w:val="hybridMultilevel"/>
    <w:tmpl w:val="5064643C"/>
    <w:lvl w:ilvl="0" w:tplc="545A77DA">
      <w:start w:val="1"/>
      <w:numFmt w:val="lowerLetter"/>
      <w:lvlText w:val="%1)"/>
      <w:lvlJc w:val="left"/>
      <w:pPr>
        <w:ind w:left="1064" w:hanging="360"/>
      </w:pPr>
      <w:rPr>
        <w:rFonts w:hint="default"/>
      </w:rPr>
    </w:lvl>
    <w:lvl w:ilvl="1" w:tplc="04090001">
      <w:start w:val="1"/>
      <w:numFmt w:val="bullet"/>
      <w:lvlText w:val=""/>
      <w:lvlJc w:val="left"/>
      <w:pPr>
        <w:ind w:left="1784" w:hanging="360"/>
      </w:pPr>
      <w:rPr>
        <w:rFonts w:ascii="Symbol" w:hAnsi="Symbol" w:hint="default"/>
      </w:r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 w15:restartNumberingAfterBreak="0">
    <w:nsid w:val="14424ADE"/>
    <w:multiLevelType w:val="hybridMultilevel"/>
    <w:tmpl w:val="CF802116"/>
    <w:lvl w:ilvl="0" w:tplc="75BC26D2">
      <w:start w:val="1"/>
      <w:numFmt w:val="decimal"/>
      <w:lvlText w:val="%1."/>
      <w:lvlJc w:val="left"/>
      <w:pPr>
        <w:ind w:left="786" w:hanging="360"/>
      </w:pPr>
      <w:rPr>
        <w:rFonts w:hint="default"/>
        <w:b/>
      </w:rPr>
    </w:lvl>
    <w:lvl w:ilvl="1" w:tplc="04090011">
      <w:start w:val="1"/>
      <w:numFmt w:val="decimal"/>
      <w:lvlText w:val="%2)"/>
      <w:lvlJc w:val="left"/>
      <w:pPr>
        <w:ind w:left="1800" w:hanging="360"/>
      </w:pPr>
      <w:rPr>
        <w:rFonts w:hint="default"/>
      </w:rPr>
    </w:lvl>
    <w:lvl w:ilvl="2" w:tplc="C96CB6E4">
      <w:start w:val="1"/>
      <w:numFmt w:val="lowerLetter"/>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9E05AFE"/>
    <w:multiLevelType w:val="hybridMultilevel"/>
    <w:tmpl w:val="78C6DF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429EF"/>
    <w:multiLevelType w:val="hybridMultilevel"/>
    <w:tmpl w:val="ECAAD0D0"/>
    <w:lvl w:ilvl="0" w:tplc="6350635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E1101AA"/>
    <w:multiLevelType w:val="hybridMultilevel"/>
    <w:tmpl w:val="0F0A364A"/>
    <w:lvl w:ilvl="0" w:tplc="041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3B69"/>
    <w:multiLevelType w:val="hybridMultilevel"/>
    <w:tmpl w:val="FAD20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F6070"/>
    <w:multiLevelType w:val="hybridMultilevel"/>
    <w:tmpl w:val="0CE401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5A11E6B"/>
    <w:multiLevelType w:val="hybridMultilevel"/>
    <w:tmpl w:val="461E4D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60B0B92"/>
    <w:multiLevelType w:val="hybridMultilevel"/>
    <w:tmpl w:val="169A6D8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36521B52"/>
    <w:multiLevelType w:val="hybridMultilevel"/>
    <w:tmpl w:val="35DA5F06"/>
    <w:lvl w:ilvl="0" w:tplc="04190011">
      <w:start w:val="1"/>
      <w:numFmt w:val="decimal"/>
      <w:lvlText w:val="%1)"/>
      <w:lvlJc w:val="left"/>
      <w:pPr>
        <w:ind w:left="1261" w:hanging="360"/>
      </w:pPr>
    </w:lvl>
    <w:lvl w:ilvl="1" w:tplc="04190011">
      <w:start w:val="1"/>
      <w:numFmt w:val="decimal"/>
      <w:lvlText w:val="%2)"/>
      <w:lvlJc w:val="left"/>
      <w:pPr>
        <w:ind w:left="786"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12" w15:restartNumberingAfterBreak="0">
    <w:nsid w:val="39356A6A"/>
    <w:multiLevelType w:val="hybridMultilevel"/>
    <w:tmpl w:val="8B9446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C3463F2"/>
    <w:multiLevelType w:val="hybridMultilevel"/>
    <w:tmpl w:val="297A7294"/>
    <w:lvl w:ilvl="0" w:tplc="C54451B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044CF"/>
    <w:multiLevelType w:val="hybridMultilevel"/>
    <w:tmpl w:val="67327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52EDD"/>
    <w:multiLevelType w:val="hybridMultilevel"/>
    <w:tmpl w:val="AF0A871C"/>
    <w:lvl w:ilvl="0" w:tplc="75BC26D2">
      <w:start w:val="1"/>
      <w:numFmt w:val="decimal"/>
      <w:lvlText w:val="%1."/>
      <w:lvlJc w:val="left"/>
      <w:pPr>
        <w:ind w:left="786" w:hanging="360"/>
      </w:pPr>
      <w:rPr>
        <w:rFonts w:hint="default"/>
        <w:b/>
      </w:rPr>
    </w:lvl>
    <w:lvl w:ilvl="1" w:tplc="C54451B2">
      <w:start w:val="1"/>
      <w:numFmt w:val="decimal"/>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3EF32F1"/>
    <w:multiLevelType w:val="hybridMultilevel"/>
    <w:tmpl w:val="20223AEC"/>
    <w:lvl w:ilvl="0" w:tplc="04190011">
      <w:start w:val="1"/>
      <w:numFmt w:val="decimal"/>
      <w:lvlText w:val="%1)"/>
      <w:lvlJc w:val="left"/>
      <w:pPr>
        <w:ind w:left="786"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7" w15:restartNumberingAfterBreak="0">
    <w:nsid w:val="54F32C98"/>
    <w:multiLevelType w:val="hybridMultilevel"/>
    <w:tmpl w:val="5204BFC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6DC0F1B"/>
    <w:multiLevelType w:val="hybridMultilevel"/>
    <w:tmpl w:val="0924E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724E58"/>
    <w:multiLevelType w:val="hybridMultilevel"/>
    <w:tmpl w:val="90DE0A14"/>
    <w:lvl w:ilvl="0" w:tplc="69A0BD1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A83EF7"/>
    <w:multiLevelType w:val="hybridMultilevel"/>
    <w:tmpl w:val="B94661EE"/>
    <w:lvl w:ilvl="0" w:tplc="1002A080">
      <w:start w:val="1"/>
      <w:numFmt w:val="low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1" w15:restartNumberingAfterBreak="0">
    <w:nsid w:val="5F5514BA"/>
    <w:multiLevelType w:val="hybridMultilevel"/>
    <w:tmpl w:val="000AE87A"/>
    <w:lvl w:ilvl="0" w:tplc="126AB3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81670A1"/>
    <w:multiLevelType w:val="hybridMultilevel"/>
    <w:tmpl w:val="67327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F2FD5"/>
    <w:multiLevelType w:val="hybridMultilevel"/>
    <w:tmpl w:val="8662C4D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AA21FEB"/>
    <w:multiLevelType w:val="hybridMultilevel"/>
    <w:tmpl w:val="CF802116"/>
    <w:lvl w:ilvl="0" w:tplc="75BC26D2">
      <w:start w:val="1"/>
      <w:numFmt w:val="decimal"/>
      <w:lvlText w:val="%1."/>
      <w:lvlJc w:val="left"/>
      <w:pPr>
        <w:ind w:left="786" w:hanging="360"/>
      </w:pPr>
      <w:rPr>
        <w:rFonts w:hint="default"/>
        <w:b/>
      </w:rPr>
    </w:lvl>
    <w:lvl w:ilvl="1" w:tplc="04090011">
      <w:start w:val="1"/>
      <w:numFmt w:val="decimal"/>
      <w:lvlText w:val="%2)"/>
      <w:lvlJc w:val="left"/>
      <w:pPr>
        <w:ind w:left="1800" w:hanging="360"/>
      </w:pPr>
      <w:rPr>
        <w:rFonts w:hint="default"/>
      </w:rPr>
    </w:lvl>
    <w:lvl w:ilvl="2" w:tplc="C96CB6E4">
      <w:start w:val="1"/>
      <w:numFmt w:val="lowerLetter"/>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6EDF2C33"/>
    <w:multiLevelType w:val="hybridMultilevel"/>
    <w:tmpl w:val="C79AEA70"/>
    <w:lvl w:ilvl="0" w:tplc="04190011">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A6931"/>
    <w:multiLevelType w:val="hybridMultilevel"/>
    <w:tmpl w:val="1ED2D6D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64A38B1"/>
    <w:multiLevelType w:val="hybridMultilevel"/>
    <w:tmpl w:val="23D4CCC8"/>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78603AEA"/>
    <w:multiLevelType w:val="hybridMultilevel"/>
    <w:tmpl w:val="D1A645BE"/>
    <w:lvl w:ilvl="0" w:tplc="04190011">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8"/>
  </w:num>
  <w:num w:numId="4">
    <w:abstractNumId w:val="14"/>
  </w:num>
  <w:num w:numId="5">
    <w:abstractNumId w:val="22"/>
  </w:num>
  <w:num w:numId="6">
    <w:abstractNumId w:val="9"/>
  </w:num>
  <w:num w:numId="7">
    <w:abstractNumId w:val="7"/>
  </w:num>
  <w:num w:numId="8">
    <w:abstractNumId w:val="11"/>
  </w:num>
  <w:num w:numId="9">
    <w:abstractNumId w:val="19"/>
  </w:num>
  <w:num w:numId="10">
    <w:abstractNumId w:val="23"/>
  </w:num>
  <w:num w:numId="11">
    <w:abstractNumId w:val="0"/>
  </w:num>
  <w:num w:numId="12">
    <w:abstractNumId w:val="20"/>
  </w:num>
  <w:num w:numId="13">
    <w:abstractNumId w:val="13"/>
  </w:num>
  <w:num w:numId="14">
    <w:abstractNumId w:val="1"/>
  </w:num>
  <w:num w:numId="15">
    <w:abstractNumId w:val="5"/>
  </w:num>
  <w:num w:numId="16">
    <w:abstractNumId w:val="4"/>
  </w:num>
  <w:num w:numId="17">
    <w:abstractNumId w:val="28"/>
  </w:num>
  <w:num w:numId="18">
    <w:abstractNumId w:val="25"/>
  </w:num>
  <w:num w:numId="19">
    <w:abstractNumId w:val="16"/>
  </w:num>
  <w:num w:numId="20">
    <w:abstractNumId w:val="15"/>
  </w:num>
  <w:num w:numId="21">
    <w:abstractNumId w:val="6"/>
  </w:num>
  <w:num w:numId="22">
    <w:abstractNumId w:val="10"/>
  </w:num>
  <w:num w:numId="23">
    <w:abstractNumId w:val="27"/>
  </w:num>
  <w:num w:numId="24">
    <w:abstractNumId w:val="17"/>
  </w:num>
  <w:num w:numId="25">
    <w:abstractNumId w:val="21"/>
  </w:num>
  <w:num w:numId="26">
    <w:abstractNumId w:val="8"/>
  </w:num>
  <w:num w:numId="27">
    <w:abstractNumId w:val="26"/>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1A"/>
    <w:rsid w:val="0000219E"/>
    <w:rsid w:val="0000334E"/>
    <w:rsid w:val="00003F3A"/>
    <w:rsid w:val="000047DE"/>
    <w:rsid w:val="000076B4"/>
    <w:rsid w:val="00014652"/>
    <w:rsid w:val="00021DAE"/>
    <w:rsid w:val="00022E0B"/>
    <w:rsid w:val="00024562"/>
    <w:rsid w:val="000263DD"/>
    <w:rsid w:val="00033F9B"/>
    <w:rsid w:val="00047249"/>
    <w:rsid w:val="00061D14"/>
    <w:rsid w:val="00075D7F"/>
    <w:rsid w:val="00076E4F"/>
    <w:rsid w:val="000844CC"/>
    <w:rsid w:val="0008487A"/>
    <w:rsid w:val="00092072"/>
    <w:rsid w:val="00095E55"/>
    <w:rsid w:val="00095F3C"/>
    <w:rsid w:val="000A74F9"/>
    <w:rsid w:val="000B119F"/>
    <w:rsid w:val="000B6920"/>
    <w:rsid w:val="000C1273"/>
    <w:rsid w:val="000C61AE"/>
    <w:rsid w:val="000E144B"/>
    <w:rsid w:val="000E4295"/>
    <w:rsid w:val="000F3FB7"/>
    <w:rsid w:val="00102CC7"/>
    <w:rsid w:val="00104586"/>
    <w:rsid w:val="001155B6"/>
    <w:rsid w:val="00123B5A"/>
    <w:rsid w:val="00143A41"/>
    <w:rsid w:val="00145ABB"/>
    <w:rsid w:val="00150910"/>
    <w:rsid w:val="00151180"/>
    <w:rsid w:val="00160148"/>
    <w:rsid w:val="00171690"/>
    <w:rsid w:val="00174A9E"/>
    <w:rsid w:val="0017721D"/>
    <w:rsid w:val="00183DAA"/>
    <w:rsid w:val="001842BF"/>
    <w:rsid w:val="0019327F"/>
    <w:rsid w:val="00196595"/>
    <w:rsid w:val="001A2055"/>
    <w:rsid w:val="001A452A"/>
    <w:rsid w:val="001A6F22"/>
    <w:rsid w:val="001B2A38"/>
    <w:rsid w:val="001C7C32"/>
    <w:rsid w:val="001D204E"/>
    <w:rsid w:val="001D5DF3"/>
    <w:rsid w:val="001E726C"/>
    <w:rsid w:val="001F4753"/>
    <w:rsid w:val="002036BA"/>
    <w:rsid w:val="00204581"/>
    <w:rsid w:val="0021371A"/>
    <w:rsid w:val="002146AC"/>
    <w:rsid w:val="00217773"/>
    <w:rsid w:val="00230D02"/>
    <w:rsid w:val="00231F14"/>
    <w:rsid w:val="00231F28"/>
    <w:rsid w:val="00232D24"/>
    <w:rsid w:val="00236617"/>
    <w:rsid w:val="002500CF"/>
    <w:rsid w:val="00251300"/>
    <w:rsid w:val="00254652"/>
    <w:rsid w:val="00254B01"/>
    <w:rsid w:val="002550E1"/>
    <w:rsid w:val="00256197"/>
    <w:rsid w:val="00256B0C"/>
    <w:rsid w:val="00263FAE"/>
    <w:rsid w:val="00270783"/>
    <w:rsid w:val="00273AF9"/>
    <w:rsid w:val="00281D6C"/>
    <w:rsid w:val="0028201F"/>
    <w:rsid w:val="00282343"/>
    <w:rsid w:val="00290E94"/>
    <w:rsid w:val="00297862"/>
    <w:rsid w:val="002A027E"/>
    <w:rsid w:val="002A28E0"/>
    <w:rsid w:val="002A3539"/>
    <w:rsid w:val="002A38E2"/>
    <w:rsid w:val="002A44B6"/>
    <w:rsid w:val="002A4969"/>
    <w:rsid w:val="002A5219"/>
    <w:rsid w:val="002A5474"/>
    <w:rsid w:val="002A7A41"/>
    <w:rsid w:val="002B1D18"/>
    <w:rsid w:val="002B5E0E"/>
    <w:rsid w:val="002B693A"/>
    <w:rsid w:val="002C42D6"/>
    <w:rsid w:val="002C5064"/>
    <w:rsid w:val="002D341C"/>
    <w:rsid w:val="002D6D01"/>
    <w:rsid w:val="002E277B"/>
    <w:rsid w:val="002E43B0"/>
    <w:rsid w:val="002F1C27"/>
    <w:rsid w:val="00300F4B"/>
    <w:rsid w:val="0030562D"/>
    <w:rsid w:val="00307A33"/>
    <w:rsid w:val="003248D3"/>
    <w:rsid w:val="003261BA"/>
    <w:rsid w:val="00330B53"/>
    <w:rsid w:val="003313B9"/>
    <w:rsid w:val="00331ADF"/>
    <w:rsid w:val="00334C94"/>
    <w:rsid w:val="00347772"/>
    <w:rsid w:val="00347BE3"/>
    <w:rsid w:val="00360854"/>
    <w:rsid w:val="0036112A"/>
    <w:rsid w:val="003644F6"/>
    <w:rsid w:val="00387820"/>
    <w:rsid w:val="003A343B"/>
    <w:rsid w:val="003A3534"/>
    <w:rsid w:val="003B016D"/>
    <w:rsid w:val="003B545D"/>
    <w:rsid w:val="003C0247"/>
    <w:rsid w:val="003C56D6"/>
    <w:rsid w:val="003D2CAA"/>
    <w:rsid w:val="003D3F58"/>
    <w:rsid w:val="003E2705"/>
    <w:rsid w:val="003E37E1"/>
    <w:rsid w:val="003F4F25"/>
    <w:rsid w:val="004002B2"/>
    <w:rsid w:val="004057B1"/>
    <w:rsid w:val="004222DD"/>
    <w:rsid w:val="004245B4"/>
    <w:rsid w:val="00434C5E"/>
    <w:rsid w:val="004356A0"/>
    <w:rsid w:val="00447E5B"/>
    <w:rsid w:val="0045283D"/>
    <w:rsid w:val="00454D5B"/>
    <w:rsid w:val="004603CA"/>
    <w:rsid w:val="00460AF7"/>
    <w:rsid w:val="0046528E"/>
    <w:rsid w:val="00466916"/>
    <w:rsid w:val="00470F72"/>
    <w:rsid w:val="00471B2F"/>
    <w:rsid w:val="004779ED"/>
    <w:rsid w:val="004838C4"/>
    <w:rsid w:val="00486786"/>
    <w:rsid w:val="0049338C"/>
    <w:rsid w:val="00494E3D"/>
    <w:rsid w:val="0049503F"/>
    <w:rsid w:val="004B2238"/>
    <w:rsid w:val="004B3296"/>
    <w:rsid w:val="004B36F0"/>
    <w:rsid w:val="004B4CAA"/>
    <w:rsid w:val="004B79B2"/>
    <w:rsid w:val="004C0B4D"/>
    <w:rsid w:val="004D14D8"/>
    <w:rsid w:val="004D511F"/>
    <w:rsid w:val="004D5F3C"/>
    <w:rsid w:val="004D5FA1"/>
    <w:rsid w:val="004E4258"/>
    <w:rsid w:val="004E4FCF"/>
    <w:rsid w:val="004F0D63"/>
    <w:rsid w:val="004F417B"/>
    <w:rsid w:val="004F57A3"/>
    <w:rsid w:val="004F7ABB"/>
    <w:rsid w:val="005016B4"/>
    <w:rsid w:val="00502FD1"/>
    <w:rsid w:val="00515CF7"/>
    <w:rsid w:val="005210EA"/>
    <w:rsid w:val="005310B8"/>
    <w:rsid w:val="00532EE2"/>
    <w:rsid w:val="005362A8"/>
    <w:rsid w:val="00540225"/>
    <w:rsid w:val="005478CD"/>
    <w:rsid w:val="00550423"/>
    <w:rsid w:val="00552D59"/>
    <w:rsid w:val="00565F78"/>
    <w:rsid w:val="00571023"/>
    <w:rsid w:val="00574096"/>
    <w:rsid w:val="00580E7A"/>
    <w:rsid w:val="00591148"/>
    <w:rsid w:val="00594999"/>
    <w:rsid w:val="005A0231"/>
    <w:rsid w:val="005A08C8"/>
    <w:rsid w:val="005A55AF"/>
    <w:rsid w:val="005B40D5"/>
    <w:rsid w:val="005B4B9A"/>
    <w:rsid w:val="005C0B63"/>
    <w:rsid w:val="005C3B93"/>
    <w:rsid w:val="005D5059"/>
    <w:rsid w:val="005D5959"/>
    <w:rsid w:val="005D7311"/>
    <w:rsid w:val="005E1E06"/>
    <w:rsid w:val="005F1CA6"/>
    <w:rsid w:val="005F5E37"/>
    <w:rsid w:val="005F65F6"/>
    <w:rsid w:val="0060568D"/>
    <w:rsid w:val="00607B47"/>
    <w:rsid w:val="00616256"/>
    <w:rsid w:val="006171D8"/>
    <w:rsid w:val="00617BEB"/>
    <w:rsid w:val="006310AB"/>
    <w:rsid w:val="00634EBC"/>
    <w:rsid w:val="00642BC6"/>
    <w:rsid w:val="0064705F"/>
    <w:rsid w:val="0065015B"/>
    <w:rsid w:val="0065390D"/>
    <w:rsid w:val="006806F8"/>
    <w:rsid w:val="0069129E"/>
    <w:rsid w:val="00694CCF"/>
    <w:rsid w:val="006B09B2"/>
    <w:rsid w:val="006B25D6"/>
    <w:rsid w:val="006B462D"/>
    <w:rsid w:val="006B5309"/>
    <w:rsid w:val="006B781B"/>
    <w:rsid w:val="006C2DD2"/>
    <w:rsid w:val="006D1DAE"/>
    <w:rsid w:val="006D26BC"/>
    <w:rsid w:val="006D2DBC"/>
    <w:rsid w:val="006D6471"/>
    <w:rsid w:val="006E18B6"/>
    <w:rsid w:val="006E3AF2"/>
    <w:rsid w:val="006F2B58"/>
    <w:rsid w:val="006F4525"/>
    <w:rsid w:val="00710EB1"/>
    <w:rsid w:val="00716BF3"/>
    <w:rsid w:val="007208C6"/>
    <w:rsid w:val="00723CBC"/>
    <w:rsid w:val="00735915"/>
    <w:rsid w:val="00753040"/>
    <w:rsid w:val="00753D23"/>
    <w:rsid w:val="0075523A"/>
    <w:rsid w:val="00772DE5"/>
    <w:rsid w:val="00776270"/>
    <w:rsid w:val="00782E40"/>
    <w:rsid w:val="00785E4F"/>
    <w:rsid w:val="00792C4F"/>
    <w:rsid w:val="00792D8C"/>
    <w:rsid w:val="00797963"/>
    <w:rsid w:val="007A25C1"/>
    <w:rsid w:val="007A4379"/>
    <w:rsid w:val="007A6A53"/>
    <w:rsid w:val="007B63E4"/>
    <w:rsid w:val="007C0D75"/>
    <w:rsid w:val="007C6554"/>
    <w:rsid w:val="007D3C61"/>
    <w:rsid w:val="007F62D0"/>
    <w:rsid w:val="00801B94"/>
    <w:rsid w:val="00812D19"/>
    <w:rsid w:val="00812FD7"/>
    <w:rsid w:val="008269DF"/>
    <w:rsid w:val="0083361D"/>
    <w:rsid w:val="00833E20"/>
    <w:rsid w:val="0083603F"/>
    <w:rsid w:val="00843FDB"/>
    <w:rsid w:val="00844001"/>
    <w:rsid w:val="00846E9E"/>
    <w:rsid w:val="008555D3"/>
    <w:rsid w:val="00861B6D"/>
    <w:rsid w:val="00862CEE"/>
    <w:rsid w:val="00866227"/>
    <w:rsid w:val="00867E1F"/>
    <w:rsid w:val="00872C11"/>
    <w:rsid w:val="0087310E"/>
    <w:rsid w:val="008731A7"/>
    <w:rsid w:val="00873B2E"/>
    <w:rsid w:val="008757F2"/>
    <w:rsid w:val="00877C06"/>
    <w:rsid w:val="008A20BF"/>
    <w:rsid w:val="008A50DB"/>
    <w:rsid w:val="008D0F70"/>
    <w:rsid w:val="008E0346"/>
    <w:rsid w:val="008E31AF"/>
    <w:rsid w:val="008F0AAB"/>
    <w:rsid w:val="008F6C12"/>
    <w:rsid w:val="009011C3"/>
    <w:rsid w:val="0090568B"/>
    <w:rsid w:val="00921B6D"/>
    <w:rsid w:val="00922157"/>
    <w:rsid w:val="00932675"/>
    <w:rsid w:val="0093343C"/>
    <w:rsid w:val="009448ED"/>
    <w:rsid w:val="00957E44"/>
    <w:rsid w:val="00963084"/>
    <w:rsid w:val="00963AFF"/>
    <w:rsid w:val="00975358"/>
    <w:rsid w:val="00977D5D"/>
    <w:rsid w:val="009927BB"/>
    <w:rsid w:val="00997482"/>
    <w:rsid w:val="009A10CE"/>
    <w:rsid w:val="009A22CE"/>
    <w:rsid w:val="009B48BB"/>
    <w:rsid w:val="009B4E0B"/>
    <w:rsid w:val="009B55A2"/>
    <w:rsid w:val="009B676E"/>
    <w:rsid w:val="009B710D"/>
    <w:rsid w:val="009B7576"/>
    <w:rsid w:val="009C1E68"/>
    <w:rsid w:val="009C78B0"/>
    <w:rsid w:val="009D5FDF"/>
    <w:rsid w:val="009D68B8"/>
    <w:rsid w:val="009D6CAE"/>
    <w:rsid w:val="009E0649"/>
    <w:rsid w:val="009E5FE1"/>
    <w:rsid w:val="009F2C1A"/>
    <w:rsid w:val="009F580F"/>
    <w:rsid w:val="00A144AF"/>
    <w:rsid w:val="00A167DD"/>
    <w:rsid w:val="00A168EB"/>
    <w:rsid w:val="00A21398"/>
    <w:rsid w:val="00A23BAD"/>
    <w:rsid w:val="00A327D4"/>
    <w:rsid w:val="00A33866"/>
    <w:rsid w:val="00A5072B"/>
    <w:rsid w:val="00A5192A"/>
    <w:rsid w:val="00A61529"/>
    <w:rsid w:val="00A64E7E"/>
    <w:rsid w:val="00A7181E"/>
    <w:rsid w:val="00A778BC"/>
    <w:rsid w:val="00A80593"/>
    <w:rsid w:val="00A832F4"/>
    <w:rsid w:val="00AA3ABC"/>
    <w:rsid w:val="00AB061D"/>
    <w:rsid w:val="00AB2BFD"/>
    <w:rsid w:val="00AB6085"/>
    <w:rsid w:val="00AB7C76"/>
    <w:rsid w:val="00AC0823"/>
    <w:rsid w:val="00AD4535"/>
    <w:rsid w:val="00AD5467"/>
    <w:rsid w:val="00AD6BD3"/>
    <w:rsid w:val="00AE0C6D"/>
    <w:rsid w:val="00AE3EFF"/>
    <w:rsid w:val="00AE686C"/>
    <w:rsid w:val="00B16AD0"/>
    <w:rsid w:val="00B202AB"/>
    <w:rsid w:val="00B27B3D"/>
    <w:rsid w:val="00B32604"/>
    <w:rsid w:val="00B34A72"/>
    <w:rsid w:val="00B35066"/>
    <w:rsid w:val="00B434D0"/>
    <w:rsid w:val="00B4457C"/>
    <w:rsid w:val="00B45DD4"/>
    <w:rsid w:val="00B52574"/>
    <w:rsid w:val="00B54E35"/>
    <w:rsid w:val="00B556BA"/>
    <w:rsid w:val="00B559AF"/>
    <w:rsid w:val="00B67B4C"/>
    <w:rsid w:val="00B739A0"/>
    <w:rsid w:val="00B92BC9"/>
    <w:rsid w:val="00BA2CF4"/>
    <w:rsid w:val="00BC01E2"/>
    <w:rsid w:val="00BC2E06"/>
    <w:rsid w:val="00BC3F61"/>
    <w:rsid w:val="00BC7E11"/>
    <w:rsid w:val="00BD01CB"/>
    <w:rsid w:val="00BD540A"/>
    <w:rsid w:val="00BD5B48"/>
    <w:rsid w:val="00BD7C90"/>
    <w:rsid w:val="00BE5CFB"/>
    <w:rsid w:val="00BF195A"/>
    <w:rsid w:val="00BF5CED"/>
    <w:rsid w:val="00C06AF4"/>
    <w:rsid w:val="00C2369B"/>
    <w:rsid w:val="00C27ED1"/>
    <w:rsid w:val="00C37FD5"/>
    <w:rsid w:val="00C47167"/>
    <w:rsid w:val="00C53301"/>
    <w:rsid w:val="00C570AA"/>
    <w:rsid w:val="00C63A80"/>
    <w:rsid w:val="00C701E1"/>
    <w:rsid w:val="00C72656"/>
    <w:rsid w:val="00C73262"/>
    <w:rsid w:val="00C745DB"/>
    <w:rsid w:val="00C763B9"/>
    <w:rsid w:val="00C77F45"/>
    <w:rsid w:val="00C80143"/>
    <w:rsid w:val="00C8257B"/>
    <w:rsid w:val="00C85ADD"/>
    <w:rsid w:val="00C91AD5"/>
    <w:rsid w:val="00C9429E"/>
    <w:rsid w:val="00CA2BB0"/>
    <w:rsid w:val="00CB23CA"/>
    <w:rsid w:val="00CB2EB8"/>
    <w:rsid w:val="00CB44EE"/>
    <w:rsid w:val="00CB66B8"/>
    <w:rsid w:val="00CC1E8D"/>
    <w:rsid w:val="00CC2413"/>
    <w:rsid w:val="00CC6E75"/>
    <w:rsid w:val="00CC704D"/>
    <w:rsid w:val="00CD347C"/>
    <w:rsid w:val="00CE0A67"/>
    <w:rsid w:val="00CE0C84"/>
    <w:rsid w:val="00CE1317"/>
    <w:rsid w:val="00CE61F8"/>
    <w:rsid w:val="00CF16CF"/>
    <w:rsid w:val="00CF293E"/>
    <w:rsid w:val="00CF6EFE"/>
    <w:rsid w:val="00D06093"/>
    <w:rsid w:val="00D0739F"/>
    <w:rsid w:val="00D074C0"/>
    <w:rsid w:val="00D1028C"/>
    <w:rsid w:val="00D16038"/>
    <w:rsid w:val="00D23BFF"/>
    <w:rsid w:val="00D258D9"/>
    <w:rsid w:val="00D31E24"/>
    <w:rsid w:val="00D35550"/>
    <w:rsid w:val="00D36384"/>
    <w:rsid w:val="00D5085C"/>
    <w:rsid w:val="00D52F94"/>
    <w:rsid w:val="00D552C8"/>
    <w:rsid w:val="00D55F56"/>
    <w:rsid w:val="00D641A4"/>
    <w:rsid w:val="00D82D1E"/>
    <w:rsid w:val="00D87904"/>
    <w:rsid w:val="00D9107E"/>
    <w:rsid w:val="00D916F3"/>
    <w:rsid w:val="00D9416F"/>
    <w:rsid w:val="00DA6A1C"/>
    <w:rsid w:val="00DA7022"/>
    <w:rsid w:val="00DB0A50"/>
    <w:rsid w:val="00DB0C41"/>
    <w:rsid w:val="00DB1679"/>
    <w:rsid w:val="00DB6508"/>
    <w:rsid w:val="00DC5A19"/>
    <w:rsid w:val="00DD1D47"/>
    <w:rsid w:val="00DD33FD"/>
    <w:rsid w:val="00DD408C"/>
    <w:rsid w:val="00DE6F50"/>
    <w:rsid w:val="00DF2DF3"/>
    <w:rsid w:val="00DF3DA0"/>
    <w:rsid w:val="00DF5844"/>
    <w:rsid w:val="00DF64EC"/>
    <w:rsid w:val="00E04B0B"/>
    <w:rsid w:val="00E053AE"/>
    <w:rsid w:val="00E1117B"/>
    <w:rsid w:val="00E21549"/>
    <w:rsid w:val="00E21F0A"/>
    <w:rsid w:val="00E25BA0"/>
    <w:rsid w:val="00E26523"/>
    <w:rsid w:val="00E3036C"/>
    <w:rsid w:val="00E327DB"/>
    <w:rsid w:val="00E37883"/>
    <w:rsid w:val="00E40A72"/>
    <w:rsid w:val="00E41724"/>
    <w:rsid w:val="00E42DFA"/>
    <w:rsid w:val="00E44E73"/>
    <w:rsid w:val="00E4666F"/>
    <w:rsid w:val="00E5025F"/>
    <w:rsid w:val="00E50F85"/>
    <w:rsid w:val="00E55E1D"/>
    <w:rsid w:val="00E642FC"/>
    <w:rsid w:val="00E675E1"/>
    <w:rsid w:val="00E75D25"/>
    <w:rsid w:val="00E766E2"/>
    <w:rsid w:val="00E77F04"/>
    <w:rsid w:val="00E80A74"/>
    <w:rsid w:val="00E86DCA"/>
    <w:rsid w:val="00E939B1"/>
    <w:rsid w:val="00E94742"/>
    <w:rsid w:val="00EA37D1"/>
    <w:rsid w:val="00EA4D22"/>
    <w:rsid w:val="00EB18E9"/>
    <w:rsid w:val="00EB5D8E"/>
    <w:rsid w:val="00EC0E27"/>
    <w:rsid w:val="00EC60DE"/>
    <w:rsid w:val="00EC7D37"/>
    <w:rsid w:val="00EE0C14"/>
    <w:rsid w:val="00EE55F4"/>
    <w:rsid w:val="00EF1F92"/>
    <w:rsid w:val="00EF235B"/>
    <w:rsid w:val="00EF5F34"/>
    <w:rsid w:val="00F1425B"/>
    <w:rsid w:val="00F22F64"/>
    <w:rsid w:val="00F418F3"/>
    <w:rsid w:val="00F45483"/>
    <w:rsid w:val="00F62513"/>
    <w:rsid w:val="00F64D80"/>
    <w:rsid w:val="00F66FC0"/>
    <w:rsid w:val="00F75988"/>
    <w:rsid w:val="00F77D08"/>
    <w:rsid w:val="00F93BDE"/>
    <w:rsid w:val="00F94051"/>
    <w:rsid w:val="00F945E6"/>
    <w:rsid w:val="00F97ED4"/>
    <w:rsid w:val="00FA5FD0"/>
    <w:rsid w:val="00FB06AE"/>
    <w:rsid w:val="00FB15DA"/>
    <w:rsid w:val="00FB2206"/>
    <w:rsid w:val="00FC6D44"/>
    <w:rsid w:val="00FC7B20"/>
    <w:rsid w:val="00FD0D9C"/>
    <w:rsid w:val="00FE0338"/>
    <w:rsid w:val="00FF15DE"/>
    <w:rsid w:val="00FF2331"/>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AB56"/>
  <w15:chartTrackingRefBased/>
  <w15:docId w15:val="{F12AC5DB-C787-4AB3-8417-769679D7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E3D"/>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71A"/>
    <w:pPr>
      <w:ind w:left="720"/>
      <w:contextualSpacing/>
    </w:pPr>
  </w:style>
  <w:style w:type="character" w:styleId="a4">
    <w:name w:val="Hyperlink"/>
    <w:uiPriority w:val="99"/>
    <w:unhideWhenUsed/>
    <w:rsid w:val="0021371A"/>
    <w:rPr>
      <w:color w:val="0000FF"/>
      <w:u w:val="single"/>
    </w:rPr>
  </w:style>
  <w:style w:type="paragraph" w:customStyle="1" w:styleId="Normal">
    <w:name w:val="[Normal]"/>
    <w:link w:val="Normal0"/>
    <w:rsid w:val="0021371A"/>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Normal0">
    <w:name w:val="[Normal] Знак"/>
    <w:link w:val="Normal"/>
    <w:rsid w:val="0021371A"/>
    <w:rPr>
      <w:rFonts w:ascii="Arial" w:eastAsia="Times New Roman" w:hAnsi="Arial" w:cs="Arial"/>
      <w:sz w:val="24"/>
      <w:szCs w:val="24"/>
      <w:lang w:val="ru-RU" w:eastAsia="ru-RU"/>
    </w:rPr>
  </w:style>
  <w:style w:type="paragraph" w:styleId="HTML">
    <w:name w:val="HTML Preformatted"/>
    <w:basedOn w:val="a"/>
    <w:link w:val="HTML0"/>
    <w:semiHidden/>
    <w:unhideWhenUsed/>
    <w:rsid w:val="0021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0">
    <w:name w:val="Стандартный HTML Знак"/>
    <w:basedOn w:val="a0"/>
    <w:link w:val="HTML"/>
    <w:semiHidden/>
    <w:rsid w:val="0021371A"/>
    <w:rPr>
      <w:rFonts w:ascii="Courier New" w:eastAsia="Times New Roman" w:hAnsi="Courier New" w:cs="Times New Roman"/>
      <w:sz w:val="20"/>
      <w:szCs w:val="20"/>
      <w:lang w:val="ru-RU" w:eastAsia="ar-SA"/>
    </w:rPr>
  </w:style>
  <w:style w:type="character" w:styleId="a5">
    <w:name w:val="annotation reference"/>
    <w:basedOn w:val="a0"/>
    <w:uiPriority w:val="99"/>
    <w:semiHidden/>
    <w:unhideWhenUsed/>
    <w:rsid w:val="00A33866"/>
    <w:rPr>
      <w:sz w:val="16"/>
      <w:szCs w:val="16"/>
    </w:rPr>
  </w:style>
  <w:style w:type="paragraph" w:styleId="a6">
    <w:name w:val="annotation text"/>
    <w:basedOn w:val="a"/>
    <w:link w:val="a7"/>
    <w:uiPriority w:val="99"/>
    <w:semiHidden/>
    <w:unhideWhenUsed/>
    <w:rsid w:val="00A33866"/>
    <w:pPr>
      <w:spacing w:after="160"/>
      <w:ind w:firstLine="0"/>
      <w:jc w:val="left"/>
    </w:pPr>
    <w:rPr>
      <w:rFonts w:asciiTheme="minorHAnsi" w:eastAsiaTheme="minorHAnsi" w:hAnsiTheme="minorHAnsi" w:cstheme="minorBidi"/>
      <w:lang w:val="ru-RU"/>
    </w:rPr>
  </w:style>
  <w:style w:type="character" w:customStyle="1" w:styleId="a7">
    <w:name w:val="Текст примечания Знак"/>
    <w:basedOn w:val="a0"/>
    <w:link w:val="a6"/>
    <w:uiPriority w:val="99"/>
    <w:semiHidden/>
    <w:rsid w:val="00A33866"/>
    <w:rPr>
      <w:sz w:val="20"/>
      <w:szCs w:val="20"/>
      <w:lang w:val="ru-RU"/>
    </w:rPr>
  </w:style>
  <w:style w:type="paragraph" w:styleId="a8">
    <w:name w:val="Balloon Text"/>
    <w:basedOn w:val="a"/>
    <w:link w:val="a9"/>
    <w:uiPriority w:val="99"/>
    <w:semiHidden/>
    <w:unhideWhenUsed/>
    <w:rsid w:val="00A33866"/>
    <w:rPr>
      <w:rFonts w:ascii="Segoe UI" w:hAnsi="Segoe UI" w:cs="Segoe UI"/>
      <w:sz w:val="18"/>
      <w:szCs w:val="18"/>
    </w:rPr>
  </w:style>
  <w:style w:type="character" w:customStyle="1" w:styleId="a9">
    <w:name w:val="Текст выноски Знак"/>
    <w:basedOn w:val="a0"/>
    <w:link w:val="a8"/>
    <w:uiPriority w:val="99"/>
    <w:semiHidden/>
    <w:rsid w:val="00A33866"/>
    <w:rPr>
      <w:rFonts w:ascii="Segoe UI" w:eastAsia="Times New Roman" w:hAnsi="Segoe UI" w:cs="Segoe UI"/>
      <w:sz w:val="18"/>
      <w:szCs w:val="18"/>
    </w:rPr>
  </w:style>
  <w:style w:type="paragraph" w:customStyle="1" w:styleId="tt">
    <w:name w:val="tt"/>
    <w:basedOn w:val="a"/>
    <w:rsid w:val="004838C4"/>
    <w:pPr>
      <w:ind w:firstLine="0"/>
      <w:jc w:val="center"/>
    </w:pPr>
    <w:rPr>
      <w:b/>
      <w:bCs/>
      <w:sz w:val="24"/>
      <w:szCs w:val="24"/>
      <w:lang w:val="ru-RU" w:eastAsia="ru-RU"/>
    </w:rPr>
  </w:style>
  <w:style w:type="paragraph" w:customStyle="1" w:styleId="cb">
    <w:name w:val="cb"/>
    <w:basedOn w:val="a"/>
    <w:rsid w:val="004838C4"/>
    <w:pPr>
      <w:ind w:firstLine="0"/>
      <w:jc w:val="center"/>
    </w:pPr>
    <w:rPr>
      <w:b/>
      <w:bCs/>
      <w:sz w:val="24"/>
      <w:szCs w:val="24"/>
      <w:lang w:val="ru-RU" w:eastAsia="ru-RU"/>
    </w:rPr>
  </w:style>
  <w:style w:type="paragraph" w:styleId="aa">
    <w:name w:val="annotation subject"/>
    <w:basedOn w:val="a6"/>
    <w:next w:val="a6"/>
    <w:link w:val="ab"/>
    <w:uiPriority w:val="99"/>
    <w:semiHidden/>
    <w:unhideWhenUsed/>
    <w:rsid w:val="0064705F"/>
    <w:pPr>
      <w:spacing w:after="0"/>
      <w:ind w:firstLine="720"/>
      <w:jc w:val="both"/>
    </w:pPr>
    <w:rPr>
      <w:rFonts w:ascii="Times New Roman" w:eastAsia="Times New Roman" w:hAnsi="Times New Roman" w:cs="Times New Roman"/>
      <w:b/>
      <w:bCs/>
      <w:lang w:val="en-US"/>
    </w:rPr>
  </w:style>
  <w:style w:type="character" w:customStyle="1" w:styleId="ab">
    <w:name w:val="Тема примечания Знак"/>
    <w:basedOn w:val="a7"/>
    <w:link w:val="aa"/>
    <w:uiPriority w:val="99"/>
    <w:semiHidden/>
    <w:rsid w:val="0064705F"/>
    <w:rPr>
      <w:rFonts w:ascii="Times New Roman" w:eastAsia="Times New Roman" w:hAnsi="Times New Roman" w:cs="Times New Roman"/>
      <w:b/>
      <w:bCs/>
      <w:sz w:val="20"/>
      <w:szCs w:val="20"/>
      <w:lang w:val="ru-RU"/>
    </w:rPr>
  </w:style>
  <w:style w:type="paragraph" w:styleId="ac">
    <w:name w:val="Normal (Web)"/>
    <w:basedOn w:val="a"/>
    <w:uiPriority w:val="99"/>
    <w:unhideWhenUsed/>
    <w:rsid w:val="00D9416F"/>
    <w:pPr>
      <w:ind w:firstLine="567"/>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e.md" TargetMode="External"/><Relationship Id="rId3" Type="http://schemas.openxmlformats.org/officeDocument/2006/relationships/styles" Target="styles.xml"/><Relationship Id="rId7" Type="http://schemas.openxmlformats.org/officeDocument/2006/relationships/hyperlink" Target="mailto:anre@anr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re@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1A39-A522-442E-AD25-FF481065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6</Pages>
  <Words>2672</Words>
  <Characters>15235</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28</cp:revision>
  <cp:lastPrinted>2024-06-18T07:54:00Z</cp:lastPrinted>
  <dcterms:created xsi:type="dcterms:W3CDTF">2024-01-02T07:18:00Z</dcterms:created>
  <dcterms:modified xsi:type="dcterms:W3CDTF">2026-01-30T08:01:00Z</dcterms:modified>
</cp:coreProperties>
</file>